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2DB4" w14:textId="77777777" w:rsidR="005D29A8" w:rsidRDefault="005D29A8" w:rsidP="005D29A8">
      <w:pPr>
        <w:jc w:val="center"/>
      </w:pPr>
      <w:bookmarkStart w:id="0" w:name="_Toc400114803"/>
      <w:bookmarkStart w:id="1" w:name="_Toc400114847"/>
      <w:r>
        <w:t>SPHERE</w:t>
      </w:r>
      <w:bookmarkEnd w:id="0"/>
      <w:bookmarkEnd w:id="1"/>
    </w:p>
    <w:p w14:paraId="44DB1014" w14:textId="77777777" w:rsidR="005D29A8" w:rsidRDefault="005D29A8" w:rsidP="005D29A8">
      <w:pPr>
        <w:jc w:val="center"/>
        <w:rPr>
          <w:noProof/>
          <w:lang w:eastAsia="fr-CA"/>
        </w:rPr>
      </w:pPr>
    </w:p>
    <w:p w14:paraId="1136277D" w14:textId="77777777" w:rsidR="005D29A8" w:rsidRDefault="005D29A8" w:rsidP="005D29A8">
      <w:pPr>
        <w:jc w:val="center"/>
        <w:rPr>
          <w:noProof/>
          <w:lang w:eastAsia="fr-CA"/>
        </w:rPr>
      </w:pPr>
    </w:p>
    <w:p w14:paraId="70B1FD9F" w14:textId="7D49BF20" w:rsidR="005D29A8" w:rsidRDefault="005D29A8" w:rsidP="005D29A8">
      <w:pPr>
        <w:jc w:val="center"/>
        <w:rPr>
          <w:noProof/>
          <w:lang w:eastAsia="fr-CA"/>
        </w:rPr>
      </w:pPr>
      <w:r>
        <w:rPr>
          <w:noProof/>
          <w:lang w:eastAsia="fr-CA"/>
        </w:rPr>
        <w:t>Soutien à la personne handicapée en route vers l’emploi</w:t>
      </w:r>
    </w:p>
    <w:p w14:paraId="775BB58B" w14:textId="77777777" w:rsidR="005D29A8" w:rsidRDefault="005D29A8" w:rsidP="005D29A8">
      <w:pPr>
        <w:jc w:val="center"/>
        <w:rPr>
          <w:noProof/>
          <w:lang w:eastAsia="fr-CA"/>
        </w:rPr>
      </w:pPr>
      <w:r>
        <w:rPr>
          <w:noProof/>
          <w:lang w:eastAsia="fr-CA"/>
        </w:rPr>
        <w:t>Inclure par l’emploi, une personne à la fois</w:t>
      </w:r>
    </w:p>
    <w:p w14:paraId="14508E35" w14:textId="77777777" w:rsidR="005D29A8" w:rsidRDefault="005D29A8" w:rsidP="005D29A8">
      <w:pPr>
        <w:rPr>
          <w:noProof/>
          <w:lang w:eastAsia="fr-CA"/>
        </w:rPr>
      </w:pPr>
    </w:p>
    <w:p w14:paraId="716C52B4" w14:textId="77777777" w:rsidR="005D29A8" w:rsidRDefault="005D29A8" w:rsidP="005D29A8">
      <w:pPr>
        <w:rPr>
          <w:noProof/>
          <w:lang w:eastAsia="fr-CA"/>
        </w:rPr>
      </w:pPr>
    </w:p>
    <w:p w14:paraId="61CA98BB" w14:textId="77777777" w:rsidR="005D29A8" w:rsidRDefault="005D29A8" w:rsidP="005D29A8">
      <w:pPr>
        <w:pStyle w:val="Titre"/>
      </w:pPr>
    </w:p>
    <w:p w14:paraId="4F4F571B" w14:textId="77777777" w:rsidR="005D29A8" w:rsidRDefault="005D29A8" w:rsidP="005D29A8">
      <w:pPr>
        <w:pStyle w:val="Titre"/>
      </w:pPr>
    </w:p>
    <w:p w14:paraId="34C186FC" w14:textId="77777777" w:rsidR="005D29A8" w:rsidRDefault="005D29A8" w:rsidP="005D29A8">
      <w:pPr>
        <w:pStyle w:val="Titre"/>
      </w:pPr>
    </w:p>
    <w:p w14:paraId="63ADC038" w14:textId="5FB480EB" w:rsidR="005D29A8" w:rsidRPr="005F5E48" w:rsidRDefault="005D29A8" w:rsidP="005D29A8">
      <w:pPr>
        <w:pStyle w:val="Titre"/>
        <w:rPr>
          <w:lang w:val="fr-CA"/>
        </w:rPr>
      </w:pPr>
      <w:r>
        <w:t xml:space="preserve">Rapport annuel </w:t>
      </w:r>
      <w:r w:rsidR="005F5E48">
        <w:rPr>
          <w:lang w:val="fr-CA"/>
        </w:rPr>
        <w:t>2019-2020</w:t>
      </w:r>
    </w:p>
    <w:p w14:paraId="1BB415DD" w14:textId="77777777" w:rsidR="005D29A8" w:rsidRDefault="005D29A8" w:rsidP="005D29A8"/>
    <w:p w14:paraId="5506A4F6" w14:textId="77777777" w:rsidR="005D29A8" w:rsidRDefault="005D29A8" w:rsidP="005D29A8">
      <w:pPr>
        <w:jc w:val="center"/>
      </w:pPr>
    </w:p>
    <w:p w14:paraId="61BE8BC1" w14:textId="77777777" w:rsidR="005D29A8" w:rsidRDefault="005D29A8" w:rsidP="005D29A8">
      <w:pPr>
        <w:jc w:val="center"/>
      </w:pPr>
    </w:p>
    <w:p w14:paraId="4DBC0BF7" w14:textId="77777777" w:rsidR="005D29A8" w:rsidRDefault="005D29A8" w:rsidP="005D29A8">
      <w:pPr>
        <w:jc w:val="center"/>
      </w:pPr>
    </w:p>
    <w:p w14:paraId="77164496" w14:textId="77777777" w:rsidR="005D29A8" w:rsidRDefault="005D29A8" w:rsidP="005D29A8">
      <w:pPr>
        <w:jc w:val="center"/>
      </w:pPr>
    </w:p>
    <w:p w14:paraId="66B779E1" w14:textId="12174205" w:rsidR="005D29A8" w:rsidRDefault="005F5E48" w:rsidP="005D29A8">
      <w:pPr>
        <w:jc w:val="center"/>
      </w:pPr>
      <w:hyperlink r:id="rId8" w:history="1">
        <w:r w:rsidR="005D29A8" w:rsidRPr="00EB12F9">
          <w:rPr>
            <w:rStyle w:val="Lienhypertexte"/>
            <w:rFonts w:ascii="Cambria" w:hAnsi="Cambria"/>
            <w:caps/>
          </w:rPr>
          <w:t>www.sphere-qc.ca</w:t>
        </w:r>
      </w:hyperlink>
    </w:p>
    <w:p w14:paraId="03E10D9B" w14:textId="77777777" w:rsidR="005D29A8" w:rsidRDefault="005D29A8" w:rsidP="005D29A8">
      <w:pPr>
        <w:jc w:val="center"/>
      </w:pPr>
    </w:p>
    <w:p w14:paraId="27CB883A" w14:textId="2304A2AA" w:rsidR="005D29A8" w:rsidRDefault="005D29A8" w:rsidP="005D29A8">
      <w:pPr>
        <w:jc w:val="center"/>
      </w:pPr>
      <w:r>
        <w:t>Retrouvez-nous sur Facebook, LinkedIn, YouTube et Twitter.</w:t>
      </w:r>
    </w:p>
    <w:p w14:paraId="32FFAFB1" w14:textId="77777777" w:rsidR="005D29A8" w:rsidRDefault="005D29A8" w:rsidP="005D29A8">
      <w:pPr>
        <w:jc w:val="center"/>
      </w:pPr>
    </w:p>
    <w:p w14:paraId="2DE19CCA" w14:textId="77777777" w:rsidR="005D29A8" w:rsidRDefault="005D29A8" w:rsidP="005D29A8">
      <w:pPr>
        <w:jc w:val="center"/>
      </w:pPr>
    </w:p>
    <w:p w14:paraId="5955EAA3" w14:textId="77777777" w:rsidR="005D29A8" w:rsidRDefault="005D29A8" w:rsidP="005D29A8">
      <w:pPr>
        <w:jc w:val="center"/>
      </w:pPr>
    </w:p>
    <w:p w14:paraId="2C2BC3CA" w14:textId="77777777" w:rsidR="005D29A8" w:rsidRDefault="005D29A8" w:rsidP="005D29A8">
      <w:pPr>
        <w:jc w:val="center"/>
      </w:pPr>
    </w:p>
    <w:p w14:paraId="57991DD0" w14:textId="77777777" w:rsidR="005D29A8" w:rsidRDefault="005D29A8" w:rsidP="005D29A8">
      <w:pPr>
        <w:jc w:val="center"/>
      </w:pPr>
    </w:p>
    <w:p w14:paraId="4635EA98" w14:textId="6595996F" w:rsidR="005D29A8" w:rsidRDefault="005D29A8" w:rsidP="005D29A8">
      <w:pPr>
        <w:jc w:val="center"/>
      </w:pPr>
      <w:r w:rsidRPr="00E8664B">
        <w:t>Le gouvernement du Québec participe au financement de SPHERE. Le gouvernement du Canada participe également à son financement, par l’intermédiaire du Fonds d’intégration pour les personnes handicapé</w:t>
      </w:r>
      <w:r>
        <w:t>e</w:t>
      </w:r>
    </w:p>
    <w:p w14:paraId="372C2BEA" w14:textId="349D7BC3" w:rsidR="005D29A8" w:rsidRDefault="005D29A8" w:rsidP="005D29A8">
      <w:pPr>
        <w:jc w:val="center"/>
      </w:pPr>
    </w:p>
    <w:sdt>
      <w:sdtPr>
        <w:rPr>
          <w:rFonts w:asciiTheme="minorHAnsi" w:eastAsiaTheme="minorHAnsi" w:hAnsiTheme="minorHAnsi" w:cstheme="minorBidi"/>
          <w:color w:val="auto"/>
          <w:sz w:val="22"/>
          <w:szCs w:val="22"/>
          <w:lang w:val="fr-FR" w:eastAsia="en-US"/>
        </w:rPr>
        <w:id w:val="1833096804"/>
        <w:docPartObj>
          <w:docPartGallery w:val="Table of Contents"/>
          <w:docPartUnique/>
        </w:docPartObj>
      </w:sdtPr>
      <w:sdtEndPr/>
      <w:sdtContent>
        <w:p w14:paraId="0AABCE60" w14:textId="74ECAC78" w:rsidR="005D29A8" w:rsidRDefault="005D29A8">
          <w:pPr>
            <w:pStyle w:val="En-ttedetabledesmatires"/>
          </w:pPr>
          <w:r>
            <w:rPr>
              <w:lang w:val="fr-FR"/>
            </w:rPr>
            <w:t>Table des matières</w:t>
          </w:r>
        </w:p>
        <w:p w14:paraId="407EC201" w14:textId="77777777" w:rsidR="00391EC7" w:rsidRPr="00391EC7" w:rsidRDefault="00391EC7" w:rsidP="00391EC7"/>
        <w:p w14:paraId="7C18F497" w14:textId="4883C1CB" w:rsidR="005D29A8" w:rsidRPr="00391EC7" w:rsidRDefault="005D29A8">
          <w:pPr>
            <w:pStyle w:val="TM1"/>
            <w:rPr>
              <w:sz w:val="24"/>
              <w:szCs w:val="24"/>
            </w:rPr>
          </w:pPr>
          <w:r w:rsidRPr="00391EC7">
            <w:rPr>
              <w:b/>
              <w:bCs/>
              <w:sz w:val="24"/>
              <w:szCs w:val="24"/>
            </w:rPr>
            <w:t>MOT DU PRÉSIDENT</w:t>
          </w:r>
          <w:r w:rsidRPr="00391EC7">
            <w:rPr>
              <w:sz w:val="24"/>
              <w:szCs w:val="24"/>
            </w:rPr>
            <w:ptab w:relativeTo="margin" w:alignment="right" w:leader="dot"/>
          </w:r>
          <w:r w:rsidRPr="00391EC7">
            <w:rPr>
              <w:b/>
              <w:bCs/>
              <w:sz w:val="24"/>
              <w:szCs w:val="24"/>
              <w:lang w:val="fr-FR"/>
            </w:rPr>
            <w:t>3</w:t>
          </w:r>
        </w:p>
        <w:p w14:paraId="266755CA" w14:textId="77777777" w:rsidR="005D29A8" w:rsidRPr="00391EC7" w:rsidRDefault="005D29A8" w:rsidP="005D29A8">
          <w:pPr>
            <w:pStyle w:val="TM1"/>
            <w:rPr>
              <w:sz w:val="24"/>
              <w:szCs w:val="24"/>
            </w:rPr>
          </w:pPr>
          <w:r w:rsidRPr="00391EC7">
            <w:rPr>
              <w:b/>
              <w:bCs/>
              <w:sz w:val="24"/>
              <w:szCs w:val="24"/>
            </w:rPr>
            <w:t>MOT DE LA DIRECTRICE GÉNÉRALE</w:t>
          </w:r>
          <w:r w:rsidRPr="00391EC7">
            <w:rPr>
              <w:sz w:val="24"/>
              <w:szCs w:val="24"/>
            </w:rPr>
            <w:ptab w:relativeTo="margin" w:alignment="right" w:leader="dot"/>
          </w:r>
          <w:r w:rsidRPr="00391EC7">
            <w:rPr>
              <w:b/>
              <w:bCs/>
              <w:sz w:val="24"/>
              <w:szCs w:val="24"/>
              <w:lang w:val="fr-FR"/>
            </w:rPr>
            <w:t>5</w:t>
          </w:r>
        </w:p>
        <w:p w14:paraId="792204C3" w14:textId="1E920EBA" w:rsidR="005D29A8" w:rsidRPr="00391EC7" w:rsidRDefault="005D29A8" w:rsidP="005D29A8">
          <w:pPr>
            <w:pStyle w:val="TM2"/>
            <w:ind w:left="0"/>
            <w:rPr>
              <w:b/>
              <w:bCs/>
              <w:sz w:val="24"/>
              <w:szCs w:val="24"/>
              <w:lang w:val="fr-FR"/>
            </w:rPr>
          </w:pPr>
          <w:r w:rsidRPr="00391EC7">
            <w:rPr>
              <w:b/>
              <w:bCs/>
              <w:sz w:val="24"/>
              <w:szCs w:val="24"/>
            </w:rPr>
            <w:t>CONSEIL D’ADMINI</w:t>
          </w:r>
          <w:r w:rsidR="004B78F4" w:rsidRPr="00391EC7">
            <w:rPr>
              <w:b/>
              <w:bCs/>
              <w:sz w:val="24"/>
              <w:szCs w:val="24"/>
            </w:rPr>
            <w:t>STRATION</w:t>
          </w:r>
          <w:r w:rsidR="004B78F4" w:rsidRPr="00391EC7">
            <w:rPr>
              <w:sz w:val="24"/>
              <w:szCs w:val="24"/>
            </w:rPr>
            <w:t xml:space="preserve"> </w:t>
          </w:r>
          <w:r w:rsidRPr="00391EC7">
            <w:rPr>
              <w:sz w:val="24"/>
              <w:szCs w:val="24"/>
            </w:rPr>
            <w:ptab w:relativeTo="margin" w:alignment="right" w:leader="dot"/>
          </w:r>
          <w:r w:rsidR="004B78F4" w:rsidRPr="00391EC7">
            <w:rPr>
              <w:b/>
              <w:bCs/>
              <w:sz w:val="24"/>
              <w:szCs w:val="24"/>
              <w:lang w:val="fr-FR"/>
            </w:rPr>
            <w:t>7</w:t>
          </w:r>
        </w:p>
        <w:p w14:paraId="6713AA68" w14:textId="2B5630F1" w:rsidR="004B78F4" w:rsidRPr="00391EC7" w:rsidRDefault="00F64B82" w:rsidP="00F64B82">
          <w:pPr>
            <w:rPr>
              <w:b/>
              <w:bCs/>
              <w:sz w:val="24"/>
              <w:szCs w:val="24"/>
              <w:lang w:val="fr-FR"/>
            </w:rPr>
          </w:pPr>
          <w:r w:rsidRPr="00391EC7">
            <w:rPr>
              <w:rFonts w:ascii="Calibri" w:eastAsia="Calibri" w:hAnsi="Calibri" w:cs="Calibri"/>
              <w:b/>
              <w:bCs/>
              <w:sz w:val="24"/>
              <w:szCs w:val="24"/>
            </w:rPr>
            <w:t>PRINCIPES DIRECTEURS</w:t>
          </w:r>
          <w:r w:rsidR="004B78F4" w:rsidRPr="00391EC7">
            <w:rPr>
              <w:sz w:val="24"/>
              <w:szCs w:val="24"/>
            </w:rPr>
            <w:ptab w:relativeTo="margin" w:alignment="right" w:leader="dot"/>
          </w:r>
          <w:r w:rsidRPr="00391EC7">
            <w:rPr>
              <w:b/>
              <w:bCs/>
              <w:sz w:val="24"/>
              <w:szCs w:val="24"/>
              <w:lang w:val="fr-FR"/>
            </w:rPr>
            <w:t>9</w:t>
          </w:r>
        </w:p>
        <w:p w14:paraId="384C5D45" w14:textId="0F69EE68" w:rsidR="00F64B82" w:rsidRPr="00391EC7" w:rsidRDefault="00F64B82" w:rsidP="00F64B82">
          <w:pPr>
            <w:rPr>
              <w:b/>
              <w:bCs/>
              <w:sz w:val="24"/>
              <w:szCs w:val="24"/>
            </w:rPr>
          </w:pPr>
          <w:r w:rsidRPr="00391EC7">
            <w:rPr>
              <w:b/>
              <w:bCs/>
              <w:sz w:val="24"/>
              <w:szCs w:val="24"/>
            </w:rPr>
            <w:t>ÉQUIPE</w:t>
          </w:r>
          <w:r w:rsidRPr="00391EC7">
            <w:rPr>
              <w:sz w:val="24"/>
              <w:szCs w:val="24"/>
            </w:rPr>
            <w:ptab w:relativeTo="margin" w:alignment="right" w:leader="dot"/>
          </w:r>
          <w:r w:rsidRPr="00391EC7">
            <w:rPr>
              <w:b/>
              <w:bCs/>
              <w:sz w:val="24"/>
              <w:szCs w:val="24"/>
              <w:lang w:val="fr-FR"/>
            </w:rPr>
            <w:t>11</w:t>
          </w:r>
        </w:p>
        <w:p w14:paraId="685D8712" w14:textId="3F2496C3" w:rsidR="004B78F4" w:rsidRPr="00391EC7" w:rsidRDefault="00F64B82" w:rsidP="004B78F4">
          <w:pPr>
            <w:rPr>
              <w:rFonts w:ascii="Calibri" w:eastAsia="Calibri" w:hAnsi="Calibri" w:cs="Calibri"/>
              <w:b/>
              <w:bCs/>
              <w:sz w:val="24"/>
              <w:szCs w:val="24"/>
            </w:rPr>
          </w:pPr>
          <w:r w:rsidRPr="00391EC7">
            <w:rPr>
              <w:rFonts w:ascii="Calibri" w:eastAsia="Calibri" w:hAnsi="Calibri" w:cs="Calibri"/>
              <w:b/>
              <w:bCs/>
              <w:sz w:val="24"/>
              <w:szCs w:val="24"/>
            </w:rPr>
            <w:t>CONCERTATION - ÉVÉNEMENTS - MEMBERSHIPS</w:t>
          </w:r>
          <w:r w:rsidRPr="00391EC7">
            <w:rPr>
              <w:sz w:val="24"/>
              <w:szCs w:val="24"/>
            </w:rPr>
            <w:ptab w:relativeTo="margin" w:alignment="right" w:leader="dot"/>
          </w:r>
          <w:r w:rsidRPr="00391EC7">
            <w:rPr>
              <w:b/>
              <w:bCs/>
              <w:sz w:val="24"/>
              <w:szCs w:val="24"/>
            </w:rPr>
            <w:t>12</w:t>
          </w:r>
        </w:p>
        <w:p w14:paraId="29AC7C2B" w14:textId="0EA010B0" w:rsidR="00F64B82" w:rsidRPr="00391EC7" w:rsidRDefault="00F64B82">
          <w:pPr>
            <w:pStyle w:val="TM3"/>
            <w:ind w:left="446"/>
            <w:rPr>
              <w:sz w:val="24"/>
              <w:szCs w:val="24"/>
              <w:lang w:val="fr-FR"/>
            </w:rPr>
          </w:pPr>
          <w:r w:rsidRPr="00391EC7">
            <w:rPr>
              <w:sz w:val="24"/>
              <w:szCs w:val="24"/>
            </w:rPr>
            <w:t>CONCERTATION</w:t>
          </w:r>
          <w:r w:rsidR="005D29A8" w:rsidRPr="00391EC7">
            <w:rPr>
              <w:sz w:val="24"/>
              <w:szCs w:val="24"/>
            </w:rPr>
            <w:ptab w:relativeTo="margin" w:alignment="right" w:leader="dot"/>
          </w:r>
          <w:r w:rsidRPr="00391EC7">
            <w:rPr>
              <w:sz w:val="24"/>
              <w:szCs w:val="24"/>
              <w:lang w:val="fr-FR"/>
            </w:rPr>
            <w:t>12</w:t>
          </w:r>
        </w:p>
        <w:p w14:paraId="5C7AACBB" w14:textId="1FBCD842" w:rsidR="00F64B82" w:rsidRPr="00391EC7" w:rsidRDefault="00F64B82" w:rsidP="00F64B82">
          <w:pPr>
            <w:pStyle w:val="TM3"/>
            <w:ind w:left="446"/>
            <w:rPr>
              <w:sz w:val="24"/>
              <w:szCs w:val="24"/>
              <w:lang w:val="fr-FR"/>
            </w:rPr>
          </w:pPr>
          <w:r w:rsidRPr="00391EC7">
            <w:rPr>
              <w:sz w:val="24"/>
              <w:szCs w:val="24"/>
            </w:rPr>
            <w:t>ÉVÉNEMENTS</w:t>
          </w:r>
          <w:r w:rsidRPr="00391EC7">
            <w:rPr>
              <w:sz w:val="24"/>
              <w:szCs w:val="24"/>
            </w:rPr>
            <w:ptab w:relativeTo="margin" w:alignment="right" w:leader="dot"/>
          </w:r>
          <w:r w:rsidRPr="00391EC7">
            <w:rPr>
              <w:sz w:val="24"/>
              <w:szCs w:val="24"/>
              <w:lang w:val="fr-FR"/>
            </w:rPr>
            <w:t>12</w:t>
          </w:r>
        </w:p>
        <w:p w14:paraId="4E46669C" w14:textId="6C3B1645" w:rsidR="00F64B82" w:rsidRPr="00391EC7" w:rsidRDefault="00F64B82" w:rsidP="00F64B82">
          <w:pPr>
            <w:pStyle w:val="TM3"/>
            <w:ind w:left="446"/>
            <w:rPr>
              <w:sz w:val="24"/>
              <w:szCs w:val="24"/>
              <w:lang w:val="fr-FR"/>
            </w:rPr>
          </w:pPr>
          <w:r w:rsidRPr="00391EC7">
            <w:rPr>
              <w:sz w:val="24"/>
              <w:szCs w:val="24"/>
            </w:rPr>
            <w:t>MEMBERSHIPS</w:t>
          </w:r>
          <w:r w:rsidRPr="00391EC7">
            <w:rPr>
              <w:sz w:val="24"/>
              <w:szCs w:val="24"/>
            </w:rPr>
            <w:ptab w:relativeTo="margin" w:alignment="right" w:leader="dot"/>
          </w:r>
          <w:r w:rsidRPr="00391EC7">
            <w:rPr>
              <w:sz w:val="24"/>
              <w:szCs w:val="24"/>
              <w:lang w:val="fr-FR"/>
            </w:rPr>
            <w:t>13</w:t>
          </w:r>
        </w:p>
        <w:p w14:paraId="684CE15E" w14:textId="1BB5BA0C" w:rsidR="00F64B82" w:rsidRPr="00391EC7" w:rsidRDefault="00F64B82" w:rsidP="00F64B82">
          <w:pPr>
            <w:rPr>
              <w:rFonts w:ascii="Calibri" w:eastAsia="Calibri" w:hAnsi="Calibri" w:cs="Calibri"/>
              <w:b/>
              <w:bCs/>
              <w:sz w:val="24"/>
              <w:szCs w:val="24"/>
            </w:rPr>
          </w:pPr>
          <w:r w:rsidRPr="00391EC7">
            <w:rPr>
              <w:rFonts w:ascii="Calibri" w:eastAsia="Calibri" w:hAnsi="Calibri" w:cs="Calibri"/>
              <w:b/>
              <w:bCs/>
              <w:sz w:val="24"/>
              <w:szCs w:val="24"/>
            </w:rPr>
            <w:t>ACTIVITÉS</w:t>
          </w:r>
          <w:r w:rsidRPr="00391EC7">
            <w:rPr>
              <w:sz w:val="24"/>
              <w:szCs w:val="24"/>
            </w:rPr>
            <w:ptab w:relativeTo="margin" w:alignment="right" w:leader="dot"/>
          </w:r>
          <w:r w:rsidRPr="00391EC7">
            <w:rPr>
              <w:b/>
              <w:bCs/>
              <w:sz w:val="24"/>
              <w:szCs w:val="24"/>
            </w:rPr>
            <w:t>14</w:t>
          </w:r>
        </w:p>
        <w:p w14:paraId="484650AC" w14:textId="058C1B8C" w:rsidR="00F64B82" w:rsidRPr="00391EC7" w:rsidRDefault="00F64B82" w:rsidP="00F64B82">
          <w:pPr>
            <w:pStyle w:val="TM3"/>
            <w:ind w:left="446"/>
            <w:rPr>
              <w:sz w:val="24"/>
              <w:szCs w:val="24"/>
              <w:lang w:val="fr-FR"/>
            </w:rPr>
          </w:pPr>
          <w:r w:rsidRPr="00391EC7">
            <w:rPr>
              <w:sz w:val="24"/>
              <w:szCs w:val="24"/>
            </w:rPr>
            <w:t>CONGRÈS ANNUEL</w:t>
          </w:r>
          <w:r w:rsidRPr="00391EC7">
            <w:rPr>
              <w:sz w:val="24"/>
              <w:szCs w:val="24"/>
            </w:rPr>
            <w:ptab w:relativeTo="margin" w:alignment="right" w:leader="dot"/>
          </w:r>
          <w:r w:rsidRPr="00391EC7">
            <w:rPr>
              <w:sz w:val="24"/>
              <w:szCs w:val="24"/>
              <w:lang w:val="fr-FR"/>
            </w:rPr>
            <w:t>14</w:t>
          </w:r>
        </w:p>
        <w:p w14:paraId="42A977B3" w14:textId="77777777" w:rsidR="00F64B82" w:rsidRPr="00391EC7" w:rsidRDefault="00F64B82" w:rsidP="00F64B82">
          <w:pPr>
            <w:pStyle w:val="TM3"/>
            <w:ind w:left="446"/>
            <w:rPr>
              <w:sz w:val="24"/>
              <w:szCs w:val="24"/>
              <w:lang w:val="fr-FR"/>
            </w:rPr>
          </w:pPr>
          <w:r w:rsidRPr="00391EC7">
            <w:rPr>
              <w:sz w:val="24"/>
              <w:szCs w:val="24"/>
            </w:rPr>
            <w:t>MENTORHABILETÉS</w:t>
          </w:r>
          <w:r w:rsidRPr="00391EC7">
            <w:rPr>
              <w:sz w:val="24"/>
              <w:szCs w:val="24"/>
            </w:rPr>
            <w:ptab w:relativeTo="margin" w:alignment="right" w:leader="dot"/>
          </w:r>
          <w:r w:rsidRPr="00391EC7">
            <w:rPr>
              <w:sz w:val="24"/>
              <w:szCs w:val="24"/>
              <w:lang w:val="fr-FR"/>
            </w:rPr>
            <w:t>15</w:t>
          </w:r>
        </w:p>
        <w:p w14:paraId="7A61F580" w14:textId="384C3C13" w:rsidR="00F64B82" w:rsidRPr="00391EC7" w:rsidRDefault="00F64B82" w:rsidP="00F64B82">
          <w:pPr>
            <w:pStyle w:val="TM3"/>
            <w:ind w:left="446"/>
            <w:rPr>
              <w:sz w:val="24"/>
              <w:szCs w:val="24"/>
              <w:lang w:val="fr-FR"/>
            </w:rPr>
          </w:pPr>
          <w:r w:rsidRPr="00391EC7">
            <w:rPr>
              <w:sz w:val="24"/>
              <w:szCs w:val="24"/>
            </w:rPr>
            <w:t>RECHERCHE-INTERVENTION</w:t>
          </w:r>
          <w:r w:rsidRPr="00391EC7">
            <w:rPr>
              <w:sz w:val="24"/>
              <w:szCs w:val="24"/>
            </w:rPr>
            <w:ptab w:relativeTo="margin" w:alignment="right" w:leader="dot"/>
          </w:r>
          <w:r w:rsidRPr="00391EC7">
            <w:rPr>
              <w:sz w:val="24"/>
              <w:szCs w:val="24"/>
              <w:lang w:val="fr-FR"/>
            </w:rPr>
            <w:t>16</w:t>
          </w:r>
        </w:p>
        <w:p w14:paraId="04FA0A7E" w14:textId="2C4029FA" w:rsidR="00F64B82" w:rsidRPr="00391EC7" w:rsidRDefault="00F64B82" w:rsidP="00F64B82">
          <w:pPr>
            <w:rPr>
              <w:b/>
              <w:bCs/>
              <w:sz w:val="24"/>
              <w:szCs w:val="24"/>
            </w:rPr>
          </w:pPr>
          <w:r w:rsidRPr="00391EC7">
            <w:rPr>
              <w:rFonts w:ascii="Calibri" w:eastAsia="Calibri" w:hAnsi="Calibri" w:cs="Calibri"/>
              <w:b/>
              <w:bCs/>
              <w:sz w:val="24"/>
              <w:szCs w:val="24"/>
            </w:rPr>
            <w:t>HISTOIRES DE RÉUSSITE</w:t>
          </w:r>
          <w:r w:rsidRPr="00391EC7">
            <w:rPr>
              <w:sz w:val="24"/>
              <w:szCs w:val="24"/>
            </w:rPr>
            <w:ptab w:relativeTo="margin" w:alignment="right" w:leader="dot"/>
          </w:r>
          <w:r w:rsidRPr="00391EC7">
            <w:rPr>
              <w:b/>
              <w:bCs/>
              <w:sz w:val="24"/>
              <w:szCs w:val="24"/>
            </w:rPr>
            <w:t>17</w:t>
          </w:r>
        </w:p>
        <w:p w14:paraId="23607AB4" w14:textId="6B96269F" w:rsidR="00F64B82" w:rsidRPr="00391EC7" w:rsidRDefault="00F64B82" w:rsidP="00F64B82">
          <w:pPr>
            <w:rPr>
              <w:rFonts w:ascii="Calibri" w:eastAsia="Calibri" w:hAnsi="Calibri" w:cs="Calibri"/>
              <w:b/>
              <w:bCs/>
              <w:sz w:val="24"/>
              <w:szCs w:val="24"/>
            </w:rPr>
          </w:pPr>
          <w:r w:rsidRPr="00391EC7">
            <w:rPr>
              <w:rFonts w:ascii="Calibri" w:eastAsia="Calibri" w:hAnsi="Calibri" w:cs="Calibri"/>
              <w:b/>
              <w:bCs/>
              <w:sz w:val="24"/>
              <w:szCs w:val="24"/>
            </w:rPr>
            <w:t>SPHERE SUR LE WEB</w:t>
          </w:r>
          <w:r w:rsidRPr="00391EC7">
            <w:rPr>
              <w:sz w:val="24"/>
              <w:szCs w:val="24"/>
            </w:rPr>
            <w:ptab w:relativeTo="margin" w:alignment="right" w:leader="dot"/>
          </w:r>
          <w:r w:rsidRPr="00391EC7">
            <w:rPr>
              <w:b/>
              <w:bCs/>
              <w:sz w:val="24"/>
              <w:szCs w:val="24"/>
            </w:rPr>
            <w:t>20</w:t>
          </w:r>
        </w:p>
        <w:p w14:paraId="192A3142" w14:textId="22B10946" w:rsidR="00F64B82" w:rsidRPr="00391EC7" w:rsidRDefault="00F64B82" w:rsidP="00F64B82">
          <w:pPr>
            <w:rPr>
              <w:rFonts w:ascii="Calibri" w:eastAsia="Calibri" w:hAnsi="Calibri" w:cs="Calibri"/>
              <w:b/>
              <w:bCs/>
              <w:sz w:val="24"/>
              <w:szCs w:val="24"/>
            </w:rPr>
          </w:pPr>
          <w:r w:rsidRPr="00391EC7">
            <w:rPr>
              <w:rFonts w:ascii="Calibri" w:eastAsia="Calibri" w:hAnsi="Calibri" w:cs="Calibri"/>
              <w:b/>
              <w:bCs/>
              <w:sz w:val="24"/>
              <w:szCs w:val="24"/>
            </w:rPr>
            <w:t>NOTRE CLIENTÈLE</w:t>
          </w:r>
          <w:r w:rsidRPr="00391EC7">
            <w:rPr>
              <w:sz w:val="24"/>
              <w:szCs w:val="24"/>
            </w:rPr>
            <w:ptab w:relativeTo="margin" w:alignment="right" w:leader="dot"/>
          </w:r>
          <w:r w:rsidRPr="00391EC7">
            <w:rPr>
              <w:b/>
              <w:bCs/>
              <w:sz w:val="24"/>
              <w:szCs w:val="24"/>
            </w:rPr>
            <w:t>21</w:t>
          </w:r>
        </w:p>
        <w:p w14:paraId="0FA565D0" w14:textId="7F241B0A" w:rsidR="00F64B82" w:rsidRPr="00391EC7" w:rsidRDefault="00F64B82" w:rsidP="00F64B82">
          <w:pPr>
            <w:rPr>
              <w:b/>
              <w:bCs/>
              <w:sz w:val="24"/>
              <w:szCs w:val="24"/>
            </w:rPr>
          </w:pPr>
          <w:r w:rsidRPr="00391EC7">
            <w:rPr>
              <w:rFonts w:ascii="Calibri" w:eastAsia="Calibri" w:hAnsi="Calibri" w:cs="Calibri"/>
              <w:b/>
              <w:bCs/>
              <w:sz w:val="24"/>
              <w:szCs w:val="24"/>
            </w:rPr>
            <w:t>RÉSULTATS</w:t>
          </w:r>
          <w:r w:rsidRPr="00391EC7">
            <w:rPr>
              <w:sz w:val="24"/>
              <w:szCs w:val="24"/>
            </w:rPr>
            <w:ptab w:relativeTo="margin" w:alignment="right" w:leader="dot"/>
          </w:r>
          <w:r w:rsidRPr="00391EC7">
            <w:rPr>
              <w:b/>
              <w:bCs/>
              <w:sz w:val="24"/>
              <w:szCs w:val="24"/>
            </w:rPr>
            <w:t>24</w:t>
          </w:r>
        </w:p>
        <w:p w14:paraId="7A605C9C" w14:textId="2BFA95CC" w:rsidR="00391EC7" w:rsidRPr="00391EC7" w:rsidRDefault="00391EC7" w:rsidP="00391EC7">
          <w:pPr>
            <w:rPr>
              <w:rFonts w:ascii="Calibri" w:eastAsia="Calibri" w:hAnsi="Calibri" w:cs="Calibri"/>
              <w:b/>
              <w:bCs/>
              <w:sz w:val="24"/>
              <w:szCs w:val="24"/>
            </w:rPr>
          </w:pPr>
          <w:r w:rsidRPr="00391EC7">
            <w:rPr>
              <w:rFonts w:ascii="Calibri" w:eastAsia="Calibri" w:hAnsi="Calibri" w:cs="Calibri"/>
              <w:b/>
              <w:bCs/>
              <w:sz w:val="24"/>
              <w:szCs w:val="24"/>
            </w:rPr>
            <w:t>MOT DE LA FIN</w:t>
          </w:r>
          <w:r w:rsidRPr="00391EC7">
            <w:rPr>
              <w:sz w:val="24"/>
              <w:szCs w:val="24"/>
            </w:rPr>
            <w:ptab w:relativeTo="margin" w:alignment="right" w:leader="dot"/>
          </w:r>
          <w:r w:rsidRPr="00391EC7">
            <w:rPr>
              <w:b/>
              <w:bCs/>
              <w:sz w:val="24"/>
              <w:szCs w:val="24"/>
            </w:rPr>
            <w:t>2</w:t>
          </w:r>
          <w:r>
            <w:rPr>
              <w:b/>
              <w:bCs/>
              <w:sz w:val="24"/>
              <w:szCs w:val="24"/>
            </w:rPr>
            <w:t>6</w:t>
          </w:r>
        </w:p>
        <w:p w14:paraId="272E3FC7" w14:textId="77777777" w:rsidR="00F64B82" w:rsidRPr="00391EC7" w:rsidRDefault="00F64B82" w:rsidP="00F64B82">
          <w:pPr>
            <w:rPr>
              <w:rFonts w:ascii="Calibri" w:eastAsia="Calibri" w:hAnsi="Calibri" w:cs="Calibri"/>
              <w:b/>
              <w:bCs/>
              <w:sz w:val="24"/>
              <w:szCs w:val="24"/>
            </w:rPr>
          </w:pPr>
        </w:p>
        <w:p w14:paraId="3497172A" w14:textId="77777777" w:rsidR="00F64B82" w:rsidRPr="00F64B82" w:rsidRDefault="00F64B82" w:rsidP="00F64B82">
          <w:pPr>
            <w:rPr>
              <w:rFonts w:ascii="Calibri" w:eastAsia="Calibri" w:hAnsi="Calibri" w:cs="Calibri"/>
              <w:b/>
              <w:bCs/>
              <w:sz w:val="20"/>
              <w:szCs w:val="20"/>
            </w:rPr>
          </w:pPr>
        </w:p>
        <w:p w14:paraId="2AC1221C" w14:textId="77777777" w:rsidR="00F64B82" w:rsidRPr="00F64B82" w:rsidRDefault="00F64B82" w:rsidP="00F64B82">
          <w:pPr>
            <w:rPr>
              <w:lang w:val="fr-FR" w:eastAsia="fr-CA"/>
            </w:rPr>
          </w:pPr>
        </w:p>
        <w:p w14:paraId="2DACE284" w14:textId="77777777" w:rsidR="00F64B82" w:rsidRPr="00F64B82" w:rsidRDefault="00F64B82" w:rsidP="00F64B82">
          <w:pPr>
            <w:rPr>
              <w:lang w:val="fr-FR" w:eastAsia="fr-CA"/>
            </w:rPr>
          </w:pPr>
        </w:p>
        <w:p w14:paraId="291D9C09" w14:textId="6B294798" w:rsidR="005D29A8" w:rsidRPr="00F64B82" w:rsidRDefault="005F5E48" w:rsidP="00F64B82">
          <w:pPr>
            <w:rPr>
              <w:lang w:val="fr-FR" w:eastAsia="fr-CA"/>
            </w:rPr>
          </w:pPr>
        </w:p>
      </w:sdtContent>
    </w:sdt>
    <w:p w14:paraId="4EC28EB8" w14:textId="28FB256D" w:rsidR="005D29A8" w:rsidRDefault="005D29A8" w:rsidP="005D29A8">
      <w:pPr>
        <w:jc w:val="center"/>
      </w:pPr>
    </w:p>
    <w:p w14:paraId="45D7A143" w14:textId="7C5258EF" w:rsidR="005D29A8" w:rsidRDefault="005D29A8" w:rsidP="005D29A8">
      <w:pPr>
        <w:jc w:val="center"/>
      </w:pPr>
    </w:p>
    <w:p w14:paraId="7E2AC19B" w14:textId="49525005" w:rsidR="005D29A8" w:rsidRDefault="005D29A8" w:rsidP="005D29A8">
      <w:pPr>
        <w:jc w:val="center"/>
      </w:pPr>
    </w:p>
    <w:p w14:paraId="0E5F7BFB" w14:textId="77777777" w:rsidR="00391EC7" w:rsidRDefault="00391EC7" w:rsidP="005D29A8">
      <w:pPr>
        <w:spacing w:line="276" w:lineRule="auto"/>
      </w:pPr>
    </w:p>
    <w:p w14:paraId="02BA4888" w14:textId="4D17352A" w:rsidR="005D29A8" w:rsidRDefault="005D29A8" w:rsidP="005D29A8">
      <w:pPr>
        <w:spacing w:line="276" w:lineRule="auto"/>
        <w:rPr>
          <w:rFonts w:ascii="Calibri" w:eastAsia="Calibri" w:hAnsi="Calibri" w:cs="Calibri"/>
          <w:b/>
          <w:bCs/>
        </w:rPr>
      </w:pPr>
      <w:r w:rsidRPr="3B8CE4E5">
        <w:rPr>
          <w:rFonts w:ascii="Calibri" w:eastAsia="Calibri" w:hAnsi="Calibri" w:cs="Calibri"/>
          <w:b/>
          <w:bCs/>
        </w:rPr>
        <w:lastRenderedPageBreak/>
        <w:t>MOT DU PRÉSIDENT</w:t>
      </w:r>
    </w:p>
    <w:p w14:paraId="3F7D38FC" w14:textId="77777777" w:rsidR="005D29A8" w:rsidRDefault="005D29A8" w:rsidP="005D29A8">
      <w:pPr>
        <w:spacing w:line="276" w:lineRule="auto"/>
        <w:rPr>
          <w:rFonts w:ascii="Calibri" w:eastAsia="Calibri" w:hAnsi="Calibri" w:cs="Calibri"/>
        </w:rPr>
      </w:pPr>
      <w:r w:rsidRPr="43B8F25A">
        <w:rPr>
          <w:rFonts w:ascii="Calibri" w:eastAsia="Calibri" w:hAnsi="Calibri" w:cs="Calibri"/>
        </w:rPr>
        <w:t>SPHERE TOUJOURS EN ACTION!</w:t>
      </w:r>
    </w:p>
    <w:p w14:paraId="42000280" w14:textId="77777777" w:rsidR="005D29A8" w:rsidRDefault="005D29A8" w:rsidP="005D29A8">
      <w:pPr>
        <w:spacing w:line="276" w:lineRule="auto"/>
      </w:pPr>
      <w:r w:rsidRPr="3B8CE4E5">
        <w:rPr>
          <w:rFonts w:ascii="Calibri" w:eastAsia="Calibri" w:hAnsi="Calibri" w:cs="Calibri"/>
        </w:rPr>
        <w:t xml:space="preserve">Dans le contexte actuel de rareté de main-d’œuvre, il est important de se rappeler que pour toute personne, handicapée ou non, la suprême récompense d’accéder à un emploi n'est pas uniquement ce que ce dernier leur permet de gagner, mais surtout ce qu'il leur permet de devenir...  </w:t>
      </w:r>
    </w:p>
    <w:p w14:paraId="156CC903" w14:textId="77777777" w:rsidR="005D29A8" w:rsidRDefault="005D29A8" w:rsidP="005D29A8">
      <w:pPr>
        <w:spacing w:line="276" w:lineRule="auto"/>
      </w:pPr>
      <w:r w:rsidRPr="0ED37B5F">
        <w:rPr>
          <w:rFonts w:ascii="Calibri" w:eastAsia="Calibri" w:hAnsi="Calibri" w:cs="Calibri"/>
        </w:rPr>
        <w:t xml:space="preserve">Lorsque je m’arrête à réfléchir à l’organisation qu’est SPHERE, j’en reviens toujours à la pertinence du rôle socioéconomique de cet acteur terrain et à la portée multidimensionnelle de sa mission. </w:t>
      </w:r>
    </w:p>
    <w:p w14:paraId="096829C5" w14:textId="77777777" w:rsidR="005D29A8" w:rsidRDefault="005D29A8" w:rsidP="005D29A8">
      <w:pPr>
        <w:spacing w:line="276" w:lineRule="auto"/>
      </w:pPr>
      <w:r w:rsidRPr="43B8F25A">
        <w:rPr>
          <w:rFonts w:ascii="Calibri" w:eastAsia="Calibri" w:hAnsi="Calibri" w:cs="Calibri"/>
        </w:rPr>
        <w:t>Nous savons tous que le volet régional du Fonds d’intégration pour les personnes handicapées (FI), programme du gouvernement fédéral a été transféré au ministère du Travail, de l’Emploi et de la Solidarité sociale du Québec (MTESS). Un tel transfert enjoint pour une organisation comme la nôtre son lot d’appréhensions mettant à l’épreuve sa capacité d’adaptation tout en engendrant une somme colossale de travail.</w:t>
      </w:r>
    </w:p>
    <w:p w14:paraId="7C172E73" w14:textId="77777777" w:rsidR="005D29A8" w:rsidRDefault="005D29A8" w:rsidP="005D29A8">
      <w:pPr>
        <w:spacing w:line="276" w:lineRule="auto"/>
      </w:pPr>
      <w:r w:rsidRPr="43B8F25A">
        <w:rPr>
          <w:rFonts w:ascii="Calibri" w:eastAsia="Calibri" w:hAnsi="Calibri" w:cs="Calibri"/>
        </w:rPr>
        <w:t>Et pourtant, malgré les défis organisationnels hors du commun que SPHERE a dû relever lors des derniers mois, son équipe de professionnels engagés n’a cessé d’explorer les avenues les plus porteuses et les solutions les plus novatrices pour remplir sa mission d’intégration en emploi des personnes handicapées. La volonté affirmée de SPHERE d’œuvrer en partenariat plutôt qu’en silo a été, est, et demeure son ultime leitmotiv pour servir de façon optimale les personnes en situation de handicap professionnel.</w:t>
      </w:r>
    </w:p>
    <w:p w14:paraId="205DE159" w14:textId="77777777" w:rsidR="005D29A8" w:rsidRDefault="005D29A8" w:rsidP="005D29A8">
      <w:pPr>
        <w:spacing w:line="276" w:lineRule="auto"/>
      </w:pPr>
      <w:r w:rsidRPr="181F38B3">
        <w:rPr>
          <w:rFonts w:ascii="Calibri" w:eastAsia="Calibri" w:hAnsi="Calibri" w:cs="Calibri"/>
        </w:rPr>
        <w:t xml:space="preserve">D’ailleurs, SPHERE a depuis bien longtemps réalisé que le succès de son action demeure largement tributaire de la synergie de l’ensemble des acteurs concernés dont bien évidemment les services spécialisés de main-d’œuvre pour personnes handicapées et tous les autres partenaires. Il ne faudrait pas non plus faire abstraction du partenariat développé avec l’Association canadienne de soutien à l’emploi (ACSE) dans l’organisation et l’accueil du 24e Congrès de soutien à l’emploi où SPHERE a considérablement mis la main à la pâte, et qui s’est avéré un réel succès. L’on peut de même faire état du projet MentorHabiletés Canada dont SPHERE est le coordonnateur provincial, des divers événements de concertation et de promotion sur le territoire québécois, et ce, autant auprès d’employeurs que de prestataires de services et autres intervenants. </w:t>
      </w:r>
    </w:p>
    <w:p w14:paraId="4C9AD8A4" w14:textId="77777777" w:rsidR="005D29A8" w:rsidRDefault="005D29A8" w:rsidP="005D29A8">
      <w:pPr>
        <w:spacing w:line="276" w:lineRule="auto"/>
      </w:pPr>
      <w:r w:rsidRPr="43B8F25A">
        <w:rPr>
          <w:rFonts w:ascii="Calibri" w:eastAsia="Calibri" w:hAnsi="Calibri" w:cs="Calibri"/>
        </w:rPr>
        <w:t xml:space="preserve">Bien qu’il soit usuel de remercier tout un chacun au terme de chaque exercice financier, c’est avec la plus grande sincérité que je veux d’abord exprimer ma reconnaissance à l’équipe de SPHERE, notre directrice générale en tête, pour avoir si adéquatement en 2019-2020 tenu le fort particulièrement dans le contexte singulier de la covid-19 en fin d’année. Mes remerciements s’adressent également à chaque prestataire de services et à chaque employeur, partenaires incontournables dans l’accompagnement individualisé de tout participant vers son accomplissement personnel. Chapeau enfin à mes distingués collègues administratrices et administrateurs qui année après année consacrent leur temps et leurs compétences à assurer la saine destinée de notre organisation. Conséquemment, mes meilleures pensées vont à l’un d’eux pour sa contribution notable, notre sympathique collègue et ami Serge Leblanc qui nous a malheureusement quittés en cours d’année au terme d’une inopinée et foudroyante maladie. </w:t>
      </w:r>
    </w:p>
    <w:p w14:paraId="6B75E617" w14:textId="77777777" w:rsidR="005D29A8" w:rsidRDefault="005D29A8" w:rsidP="005D29A8">
      <w:pPr>
        <w:spacing w:line="276" w:lineRule="auto"/>
      </w:pPr>
      <w:r w:rsidRPr="529A118C">
        <w:rPr>
          <w:rFonts w:ascii="Calibri" w:eastAsia="Calibri" w:hAnsi="Calibri" w:cs="Calibri"/>
        </w:rPr>
        <w:t xml:space="preserve">En terminant, je tiens à remercier notre nouveau bailleur de fonds, le MTESS, pour son écoute active et pour la collaboration sans faille qu’il nous a accordée depuis ces derniers mois. Ce genre de partenariat est selon nous des plus prometteurs. </w:t>
      </w:r>
    </w:p>
    <w:p w14:paraId="2508EA62" w14:textId="77777777" w:rsidR="005D29A8" w:rsidRDefault="005D29A8" w:rsidP="005D29A8">
      <w:pPr>
        <w:spacing w:line="276" w:lineRule="auto"/>
        <w:rPr>
          <w:rFonts w:ascii="Calibri" w:eastAsia="Calibri" w:hAnsi="Calibri" w:cs="Calibri"/>
        </w:rPr>
      </w:pPr>
      <w:r w:rsidRPr="529A118C">
        <w:rPr>
          <w:rFonts w:ascii="Calibri" w:eastAsia="Calibri" w:hAnsi="Calibri" w:cs="Calibri"/>
        </w:rPr>
        <w:t>Pour conclure, au nom de la direction, du conseil d’administration et de l’équipe de SPHERE, nous tenons à exprimer notre profonde gratitude à l’endroit de notre bailleur de Fonds des 23 dernières années, Service Canada, qui soit dit en passant a maintenu une collaboration digne de mention avec SPHERE jusqu’à tout récemment, car disons-le, c’est grâce à ce partenaire financier que SPHERE a pu en majeure partie actualiser sa mission!</w:t>
      </w:r>
    </w:p>
    <w:p w14:paraId="621465FA" w14:textId="77777777" w:rsidR="005D29A8" w:rsidRDefault="005D29A8" w:rsidP="005D29A8">
      <w:pPr>
        <w:spacing w:line="276" w:lineRule="auto"/>
      </w:pPr>
      <w:r w:rsidRPr="3B8CE4E5">
        <w:rPr>
          <w:rFonts w:ascii="Calibri" w:eastAsia="Calibri" w:hAnsi="Calibri" w:cs="Calibri"/>
        </w:rPr>
        <w:t>Salutations solidaires,</w:t>
      </w:r>
    </w:p>
    <w:p w14:paraId="43990063" w14:textId="77777777" w:rsidR="005D29A8" w:rsidRDefault="005D29A8" w:rsidP="005D29A8">
      <w:pPr>
        <w:spacing w:line="276" w:lineRule="auto"/>
      </w:pPr>
      <w:r w:rsidRPr="3B8CE4E5">
        <w:rPr>
          <w:rFonts w:ascii="Calibri" w:eastAsia="Calibri" w:hAnsi="Calibri" w:cs="Calibri"/>
        </w:rPr>
        <w:t xml:space="preserve"> </w:t>
      </w:r>
    </w:p>
    <w:p w14:paraId="5FB0A443" w14:textId="77777777" w:rsidR="005D29A8" w:rsidRDefault="005D29A8" w:rsidP="005D29A8">
      <w:pPr>
        <w:spacing w:line="276" w:lineRule="auto"/>
      </w:pPr>
      <w:r w:rsidRPr="3B8CE4E5">
        <w:rPr>
          <w:rFonts w:ascii="Calibri" w:eastAsia="Calibri" w:hAnsi="Calibri" w:cs="Calibri"/>
        </w:rPr>
        <w:t xml:space="preserve">Martin Trépanier  </w:t>
      </w:r>
    </w:p>
    <w:p w14:paraId="169A976D" w14:textId="77777777" w:rsidR="005D29A8" w:rsidRDefault="005D29A8" w:rsidP="005D29A8">
      <w:r>
        <w:br w:type="page"/>
      </w:r>
    </w:p>
    <w:p w14:paraId="43AFF874" w14:textId="77777777" w:rsidR="005D29A8" w:rsidRDefault="005D29A8" w:rsidP="005D29A8">
      <w:pPr>
        <w:spacing w:line="276" w:lineRule="auto"/>
        <w:rPr>
          <w:rFonts w:ascii="Calibri" w:eastAsia="Calibri" w:hAnsi="Calibri" w:cs="Calibri"/>
          <w:b/>
          <w:bCs/>
        </w:rPr>
      </w:pPr>
      <w:r w:rsidRPr="3B8CE4E5">
        <w:rPr>
          <w:rFonts w:ascii="Calibri" w:eastAsia="Calibri" w:hAnsi="Calibri" w:cs="Calibri"/>
          <w:b/>
          <w:bCs/>
        </w:rPr>
        <w:t>MOT DE LA DIRECTRICE GÉNÉRALE</w:t>
      </w:r>
    </w:p>
    <w:p w14:paraId="0A4E290E" w14:textId="77777777" w:rsidR="005D29A8" w:rsidRDefault="005D29A8" w:rsidP="005D29A8">
      <w:pPr>
        <w:spacing w:line="276" w:lineRule="auto"/>
      </w:pPr>
      <w:r w:rsidRPr="3B8CE4E5">
        <w:rPr>
          <w:rFonts w:ascii="Calibri" w:eastAsia="Calibri" w:hAnsi="Calibri" w:cs="Calibri"/>
        </w:rPr>
        <w:t>Chers collaborateurs, collaboratrices et partenaires,</w:t>
      </w:r>
    </w:p>
    <w:p w14:paraId="7389BF1F" w14:textId="77777777" w:rsidR="005D29A8" w:rsidRDefault="005D29A8" w:rsidP="005D29A8">
      <w:pPr>
        <w:spacing w:line="276" w:lineRule="auto"/>
      </w:pPr>
      <w:r w:rsidRPr="43B8F25A">
        <w:rPr>
          <w:rFonts w:ascii="Calibri" w:eastAsia="Calibri" w:hAnsi="Calibri" w:cs="Calibri"/>
        </w:rPr>
        <w:t xml:space="preserve">C’est avec reconnaissance et un sentiment de grande fierté que je m’adresse à vous aujourd’hui. En effet, l’année 2019-2020 a été marquante à bien des égards. </w:t>
      </w:r>
    </w:p>
    <w:p w14:paraId="0675FB95" w14:textId="77777777" w:rsidR="005D29A8" w:rsidRDefault="005D29A8" w:rsidP="005D29A8">
      <w:pPr>
        <w:spacing w:line="276" w:lineRule="auto"/>
      </w:pPr>
      <w:r w:rsidRPr="3B8CE4E5">
        <w:rPr>
          <w:rFonts w:ascii="Calibri" w:eastAsia="Calibri" w:hAnsi="Calibri" w:cs="Calibri"/>
        </w:rPr>
        <w:t xml:space="preserve">Je dois d’abord dire que derrière les chiffres, les statistiques, les activités et projets variés contenus dans ce rapport, et dont je suis fière bien sûr, il y a les gens. Cette équipe avec qui je travaille, pour certains depuis plusieurs années, s’est montrée sous son meilleur jour même dans tous les changements que l’organisme a vécus cette année, et disons-le depuis quelques années. </w:t>
      </w:r>
    </w:p>
    <w:p w14:paraId="77412538" w14:textId="77777777" w:rsidR="005D29A8" w:rsidRDefault="005D29A8" w:rsidP="005D29A8">
      <w:pPr>
        <w:spacing w:line="276" w:lineRule="auto"/>
        <w:rPr>
          <w:rFonts w:ascii="Calibri" w:eastAsia="Calibri" w:hAnsi="Calibri" w:cs="Calibri"/>
        </w:rPr>
      </w:pPr>
      <w:r w:rsidRPr="340EC099">
        <w:rPr>
          <w:rFonts w:ascii="Calibri" w:eastAsia="Calibri" w:hAnsi="Calibri" w:cs="Calibri"/>
        </w:rPr>
        <w:t xml:space="preserve">En 2019-2020 notamment, dans le cadre des ententes de transfert relatives au marché du travail, SPHERE a pris part à la transition du Fonds d’intégration pour les personnes handicapées (volet régional) du fédéral au ministère du Travail, de l’Emploi et de la Solidarité sociale (MTESS) du Québec, son nouveau bailleur de fonds. Faut-il mentionner que l’organisation n’a pas échappé aux nouvelles réalités du travail qu’entraîne l’actuelle pandémie, pendant laquelle il a fallu fermer les livres avec le gouvernement fédéral et commencer à mettre en place tout ce qui était nécessaire pour assurer la continuité de l’offre de services à notre clientèle en collaborant avec un nouveau partenaire financier. </w:t>
      </w:r>
    </w:p>
    <w:p w14:paraId="193DC7FD" w14:textId="77777777" w:rsidR="005D29A8" w:rsidRDefault="005D29A8" w:rsidP="005D29A8">
      <w:pPr>
        <w:spacing w:line="276" w:lineRule="auto"/>
      </w:pPr>
      <w:r w:rsidRPr="340EC099">
        <w:rPr>
          <w:rFonts w:ascii="Calibri" w:eastAsia="Calibri" w:hAnsi="Calibri" w:cs="Calibri"/>
        </w:rPr>
        <w:t xml:space="preserve">Malgré toutes ces considérations, SPHERE a atteint des résultats dignes de mention. En 2019-2020, l’organisme a accompagné 992 personnes dans leur parcours professionnel en collaboration avec tous ses partenaires experts créatifs. Chères collaboratrices et chers collaborateurs, c’est à 70 % d’entre elles que nous avons permis de rester actives à la fin de leur activité avec SPHERE. </w:t>
      </w:r>
    </w:p>
    <w:p w14:paraId="722DE516" w14:textId="77777777" w:rsidR="005D29A8" w:rsidRDefault="005D29A8" w:rsidP="005D29A8">
      <w:pPr>
        <w:spacing w:line="276" w:lineRule="auto"/>
      </w:pPr>
      <w:r w:rsidRPr="181F38B3">
        <w:rPr>
          <w:rFonts w:ascii="Calibri" w:eastAsia="Calibri" w:hAnsi="Calibri" w:cs="Calibri"/>
        </w:rPr>
        <w:t xml:space="preserve">Cette année, SPHERE a voulu particulièrement améliorer le soutien aux employeurs, c’est pourquoi l’organisation a consacré davantage de temps et de ressources à venir à leur rencontre. À cet effet, disons que de nombreuses activités de représentation et de réseautage ont été organisées, par exemple le Forum pour l’emploi de la Capitale-Nationale dont le thème était les stratégies de recrutement en période de rareté de main-d’œuvre. Cet événement a réuni plusieurs employeurs. SPHERE s’est également joint à la conférence </w:t>
      </w:r>
      <w:r w:rsidRPr="181F38B3">
        <w:rPr>
          <w:rFonts w:ascii="Calibri" w:eastAsia="Calibri" w:hAnsi="Calibri" w:cs="Calibri"/>
          <w:i/>
          <w:iCs/>
        </w:rPr>
        <w:t>Ensemble pour une culture Inclusive</w:t>
      </w:r>
      <w:r w:rsidRPr="181F38B3">
        <w:rPr>
          <w:rFonts w:ascii="Calibri" w:eastAsia="Calibri" w:hAnsi="Calibri" w:cs="Calibri"/>
        </w:rPr>
        <w:t xml:space="preserve"> présentée par l’Ordre des CRHA (Conseillers en ressources humaines agréés) et Radio-Canada. On peut aussi ajouter que SPHERE est coordonnateur provincial du projet d’envergure canadienne MentorHabiletés. Ce projet créatif est une façon sans pareille de jumeler des employés potentiels à des employeurs pour leur permettre d’apprendre à se connaître. </w:t>
      </w:r>
    </w:p>
    <w:p w14:paraId="65BA7553" w14:textId="77777777" w:rsidR="005D29A8" w:rsidRDefault="005D29A8" w:rsidP="005D29A8">
      <w:pPr>
        <w:spacing w:line="276" w:lineRule="auto"/>
      </w:pPr>
      <w:r w:rsidRPr="3B8CE4E5">
        <w:rPr>
          <w:rFonts w:ascii="Calibri" w:eastAsia="Calibri" w:hAnsi="Calibri" w:cs="Calibri"/>
        </w:rPr>
        <w:t xml:space="preserve">Je veux profiter de cette tribune pour remercier le gouvernement du Canada, notre partenaire financier depuis près de 25 ans, de la confiance qu’il nous a manifestée. Nous avons travaillé avec des gens impliqués dans leurs dossiers qui avaient à cœur les intérêts des personnes handicapées. </w:t>
      </w:r>
    </w:p>
    <w:p w14:paraId="3D33E691" w14:textId="77777777" w:rsidR="005D29A8" w:rsidRDefault="005D29A8" w:rsidP="005D29A8">
      <w:pPr>
        <w:spacing w:line="276" w:lineRule="auto"/>
      </w:pPr>
      <w:r w:rsidRPr="43B8F25A">
        <w:rPr>
          <w:rFonts w:ascii="Calibri" w:eastAsia="Calibri" w:hAnsi="Calibri" w:cs="Calibri"/>
        </w:rPr>
        <w:t>C’est maintenant une nouvelle collaboration qui se met en place avec notre nouveau bailleur de fonds, le MTESS. Déjà, nous bâtissons des liens, nous apprenons à nous connaître et à bien collaborer. SPHERE est déterminé à faire tout ce qui lui est possible pour prendre sa place dans l’écosystème d’Emploi-Québec et continuer de servir sa clientèle au mieux de sa capacité et de sa créativité! Bien que le financement provienne d’un autre palier de gouvernement, SPHERE était et sera présent et actif à l’échelle du Québec pour participer aux projets novateurs et aux réflexions visant à améliorer l’emploi des personnes handicapées.</w:t>
      </w:r>
    </w:p>
    <w:p w14:paraId="0B21145B" w14:textId="77777777" w:rsidR="005D29A8" w:rsidRDefault="005D29A8" w:rsidP="005D29A8">
      <w:pPr>
        <w:spacing w:line="276" w:lineRule="auto"/>
        <w:rPr>
          <w:rFonts w:ascii="Calibri" w:eastAsia="Calibri" w:hAnsi="Calibri" w:cs="Calibri"/>
        </w:rPr>
      </w:pPr>
      <w:r w:rsidRPr="43B8F25A">
        <w:rPr>
          <w:rFonts w:ascii="Calibri" w:eastAsia="Calibri" w:hAnsi="Calibri" w:cs="Calibri"/>
        </w:rPr>
        <w:t xml:space="preserve">Alors, chapeau bas encore une fois à l’équipe qui a su contribuer de manière hors pair au développement d’activités, aux opérations quotidiennes ainsi qu’à la concertation partout au Québec! Un grand merci à nos collaborateurs de toujours et aux nouveaux partenaires, en somme à tous les partenaires référents, les prestataires de services d’emploi et les intervenants qui soutiennent l’offre de services sur mesure destinée à notre clientèle. Merci aux employeurs qui tout en contribuant à l’essor de leur entreprise font la différence dans la vie professionnelle de candidats. Un merci chaleureux aux administratrices et administrateurs avec qui il est plus qu’agréable de partager un même but, soit celui d’améliorer la situation professionnelle des personnes en situation de handicap. </w:t>
      </w:r>
    </w:p>
    <w:p w14:paraId="0F16AC12" w14:textId="77777777" w:rsidR="005D29A8" w:rsidRDefault="005D29A8" w:rsidP="005D29A8">
      <w:pPr>
        <w:spacing w:line="276" w:lineRule="auto"/>
      </w:pPr>
      <w:r w:rsidRPr="181F38B3">
        <w:rPr>
          <w:rFonts w:ascii="Calibri" w:eastAsia="Calibri" w:hAnsi="Calibri" w:cs="Calibri"/>
        </w:rPr>
        <w:t xml:space="preserve">Je voulais garder ces derniers mots pour honorer la mémoire de M. Serge Leblanc décédé en juillet 2019. Cet homme, loyal à l’organisation, ardent défenseur des personnes en situation de handicap au Québec et homme plein d’esprit et d’humour, a réellement marqué la vie de ceux qui l’ont connu d’une manière ou d’une autre; et pour nous, c’était en tant que collègue, administrateur et ami! </w:t>
      </w:r>
    </w:p>
    <w:p w14:paraId="73D3ED2D" w14:textId="77777777" w:rsidR="005D29A8" w:rsidRDefault="005D29A8" w:rsidP="005D29A8">
      <w:pPr>
        <w:spacing w:line="276" w:lineRule="auto"/>
        <w:rPr>
          <w:rFonts w:ascii="Calibri" w:eastAsia="Calibri" w:hAnsi="Calibri" w:cs="Calibri"/>
        </w:rPr>
      </w:pPr>
      <w:r w:rsidRPr="3B8CE4E5">
        <w:rPr>
          <w:rFonts w:ascii="Calibri" w:eastAsia="Calibri" w:hAnsi="Calibri" w:cs="Calibri"/>
        </w:rPr>
        <w:t>Enfin, on ne peut passer sous silence les effets de la pandémie. Comme société, organisation, réseau, on nous demande de puiser dans toutes nos ressources pour nous adapter. N’est-ce pas là le défi quotidien de centaines de personnes handicapées? Alors soyons inventifs, soyons solidaires, soyons positifs et voyons les opportunités!</w:t>
      </w:r>
    </w:p>
    <w:p w14:paraId="243ED1DC" w14:textId="77777777" w:rsidR="005D29A8" w:rsidRDefault="005D29A8" w:rsidP="005D29A8">
      <w:pPr>
        <w:spacing w:line="276" w:lineRule="auto"/>
      </w:pPr>
      <w:r w:rsidRPr="3B8CE4E5">
        <w:rPr>
          <w:rFonts w:ascii="Calibri" w:eastAsia="Calibri" w:hAnsi="Calibri" w:cs="Calibri"/>
        </w:rPr>
        <w:t xml:space="preserve"> Cordiales salutations,</w:t>
      </w:r>
    </w:p>
    <w:p w14:paraId="190597CD" w14:textId="77777777" w:rsidR="005D29A8" w:rsidRDefault="005D29A8" w:rsidP="005D29A8">
      <w:pPr>
        <w:spacing w:line="276" w:lineRule="auto"/>
      </w:pPr>
      <w:r w:rsidRPr="3B8CE4E5">
        <w:rPr>
          <w:rFonts w:ascii="Calibri" w:eastAsia="Calibri" w:hAnsi="Calibri" w:cs="Calibri"/>
        </w:rPr>
        <w:t xml:space="preserve"> </w:t>
      </w:r>
    </w:p>
    <w:p w14:paraId="069D53C4" w14:textId="77777777" w:rsidR="005D29A8" w:rsidRDefault="005D29A8" w:rsidP="005D29A8">
      <w:pPr>
        <w:spacing w:line="276" w:lineRule="auto"/>
      </w:pPr>
      <w:r w:rsidRPr="3B8CE4E5">
        <w:rPr>
          <w:rFonts w:ascii="Calibri" w:eastAsia="Calibri" w:hAnsi="Calibri" w:cs="Calibri"/>
        </w:rPr>
        <w:t>Nancy Moreau</w:t>
      </w:r>
    </w:p>
    <w:p w14:paraId="5CA333D5" w14:textId="77777777" w:rsidR="005D29A8" w:rsidRDefault="005D29A8" w:rsidP="005D29A8">
      <w:r>
        <w:br w:type="page"/>
      </w:r>
    </w:p>
    <w:p w14:paraId="7C0863F8" w14:textId="77777777" w:rsidR="005D29A8" w:rsidRDefault="005D29A8" w:rsidP="005D29A8">
      <w:pPr>
        <w:spacing w:line="276" w:lineRule="auto"/>
        <w:rPr>
          <w:rFonts w:ascii="Calibri" w:eastAsia="Calibri" w:hAnsi="Calibri" w:cs="Calibri"/>
          <w:b/>
          <w:bCs/>
        </w:rPr>
      </w:pPr>
      <w:r w:rsidRPr="3B8CE4E5">
        <w:rPr>
          <w:rFonts w:ascii="Calibri" w:eastAsia="Calibri" w:hAnsi="Calibri" w:cs="Calibri"/>
          <w:b/>
          <w:bCs/>
        </w:rPr>
        <w:t>CONSEIL D’ADMINISTRATION</w:t>
      </w:r>
    </w:p>
    <w:p w14:paraId="68F00904" w14:textId="77777777" w:rsidR="005D29A8" w:rsidRDefault="005D29A8" w:rsidP="005D29A8">
      <w:pPr>
        <w:spacing w:line="276" w:lineRule="auto"/>
        <w:rPr>
          <w:rFonts w:ascii="Calibri" w:eastAsia="Calibri" w:hAnsi="Calibri" w:cs="Calibri"/>
          <w:b/>
          <w:bCs/>
        </w:rPr>
      </w:pPr>
      <w:r w:rsidRPr="3B8CE4E5">
        <w:rPr>
          <w:rFonts w:ascii="Calibri" w:eastAsia="Calibri" w:hAnsi="Calibri" w:cs="Calibri"/>
        </w:rPr>
        <w:t>Notre conseil d’administration, cette instance essentielle de la vie de notre organisation, est constitué de gens de cœur déjà engagés d’une manière ou d’une autre dans leur milieu vis-à-vis de l’intégration en emploi des personnes en situation de handicap. Depuis de nombreuses années, et pour certains depuis la création de l’organisation, SPHERE peut compter sur leur disponibilité, leur expertise du domaine et leur ouverture à l’innovation. Il nous fait donc plaisir de vous présenter le conseil d’administration 2019-2020 :</w:t>
      </w:r>
    </w:p>
    <w:p w14:paraId="5B96DC42" w14:textId="77777777" w:rsidR="005D29A8" w:rsidRDefault="005D29A8" w:rsidP="005D29A8">
      <w:pPr>
        <w:pStyle w:val="Paragraphedeliste"/>
        <w:numPr>
          <w:ilvl w:val="0"/>
          <w:numId w:val="9"/>
        </w:numPr>
        <w:rPr>
          <w:rFonts w:eastAsiaTheme="minorEastAsia"/>
        </w:rPr>
      </w:pPr>
      <w:r w:rsidRPr="43B8F25A">
        <w:rPr>
          <w:rFonts w:ascii="Calibri" w:eastAsia="Calibri" w:hAnsi="Calibri" w:cs="Calibri"/>
        </w:rPr>
        <w:t>Notre président Martin Trépanier;</w:t>
      </w:r>
    </w:p>
    <w:p w14:paraId="458CA8D7" w14:textId="77777777" w:rsidR="005D29A8" w:rsidRDefault="005D29A8" w:rsidP="005D29A8">
      <w:pPr>
        <w:pStyle w:val="Paragraphedeliste"/>
        <w:numPr>
          <w:ilvl w:val="0"/>
          <w:numId w:val="9"/>
        </w:numPr>
        <w:rPr>
          <w:rFonts w:eastAsiaTheme="minorEastAsia"/>
        </w:rPr>
      </w:pPr>
      <w:r w:rsidRPr="13E84CA8">
        <w:rPr>
          <w:rFonts w:ascii="Calibri" w:eastAsia="Calibri" w:hAnsi="Calibri" w:cs="Calibri"/>
        </w:rPr>
        <w:t>Notre vice-présidente Gaétane Bédard;</w:t>
      </w:r>
    </w:p>
    <w:p w14:paraId="40362A47" w14:textId="77777777" w:rsidR="005D29A8" w:rsidRDefault="005D29A8" w:rsidP="005D29A8">
      <w:pPr>
        <w:pStyle w:val="Paragraphedeliste"/>
        <w:numPr>
          <w:ilvl w:val="0"/>
          <w:numId w:val="9"/>
        </w:numPr>
        <w:rPr>
          <w:rFonts w:eastAsiaTheme="minorEastAsia"/>
        </w:rPr>
      </w:pPr>
      <w:r w:rsidRPr="43B8F25A">
        <w:rPr>
          <w:rFonts w:ascii="Calibri" w:eastAsia="Calibri" w:hAnsi="Calibri" w:cs="Calibri"/>
        </w:rPr>
        <w:t>Notre secrétaire-trésorier Louis Adam;</w:t>
      </w:r>
    </w:p>
    <w:p w14:paraId="7900CE64" w14:textId="77777777" w:rsidR="005D29A8" w:rsidRDefault="005D29A8" w:rsidP="005D29A8">
      <w:r w:rsidRPr="13E84CA8">
        <w:rPr>
          <w:rFonts w:ascii="Calibri" w:eastAsia="Calibri" w:hAnsi="Calibri" w:cs="Calibri"/>
        </w:rPr>
        <w:t>Et nos administratrices et administrateurs</w:t>
      </w:r>
    </w:p>
    <w:p w14:paraId="2EFAC20C" w14:textId="77777777" w:rsidR="005D29A8" w:rsidRDefault="005D29A8" w:rsidP="005D29A8">
      <w:pPr>
        <w:pStyle w:val="Paragraphedeliste"/>
        <w:numPr>
          <w:ilvl w:val="0"/>
          <w:numId w:val="10"/>
        </w:numPr>
        <w:rPr>
          <w:rFonts w:eastAsiaTheme="minorEastAsia"/>
        </w:rPr>
      </w:pPr>
      <w:r w:rsidRPr="3B8CE4E5">
        <w:rPr>
          <w:rFonts w:ascii="Calibri" w:eastAsia="Calibri" w:hAnsi="Calibri" w:cs="Calibri"/>
        </w:rPr>
        <w:t>Manon Labelle;</w:t>
      </w:r>
    </w:p>
    <w:p w14:paraId="64F3199A" w14:textId="77777777" w:rsidR="005D29A8" w:rsidRDefault="005D29A8" w:rsidP="005D29A8">
      <w:pPr>
        <w:pStyle w:val="Paragraphedeliste"/>
        <w:numPr>
          <w:ilvl w:val="0"/>
          <w:numId w:val="10"/>
        </w:numPr>
        <w:rPr>
          <w:rFonts w:eastAsiaTheme="minorEastAsia"/>
        </w:rPr>
      </w:pPr>
      <w:r w:rsidRPr="3B8CE4E5">
        <w:rPr>
          <w:rFonts w:ascii="Calibri" w:eastAsia="Calibri" w:hAnsi="Calibri" w:cs="Calibri"/>
        </w:rPr>
        <w:t>Marc Thomas;</w:t>
      </w:r>
    </w:p>
    <w:p w14:paraId="5D2A2194" w14:textId="77777777" w:rsidR="005D29A8" w:rsidRDefault="005D29A8" w:rsidP="005D29A8">
      <w:pPr>
        <w:pStyle w:val="Paragraphedeliste"/>
        <w:numPr>
          <w:ilvl w:val="0"/>
          <w:numId w:val="10"/>
        </w:numPr>
        <w:rPr>
          <w:rFonts w:eastAsiaTheme="minorEastAsia"/>
        </w:rPr>
      </w:pPr>
      <w:r w:rsidRPr="43B8F25A">
        <w:rPr>
          <w:rFonts w:ascii="Calibri" w:eastAsia="Calibri" w:hAnsi="Calibri" w:cs="Calibri"/>
        </w:rPr>
        <w:t>Raymond Gouin;</w:t>
      </w:r>
    </w:p>
    <w:p w14:paraId="3457158A" w14:textId="77777777" w:rsidR="005D29A8" w:rsidRDefault="005D29A8" w:rsidP="005D29A8">
      <w:pPr>
        <w:pStyle w:val="Paragraphedeliste"/>
        <w:numPr>
          <w:ilvl w:val="0"/>
          <w:numId w:val="10"/>
        </w:numPr>
        <w:rPr>
          <w:rFonts w:eastAsiaTheme="minorEastAsia"/>
        </w:rPr>
      </w:pPr>
      <w:r w:rsidRPr="43B8F25A">
        <w:rPr>
          <w:rFonts w:ascii="Calibri" w:eastAsia="Calibri" w:hAnsi="Calibri" w:cs="Calibri"/>
        </w:rPr>
        <w:t>Serge Leblanc (décédé en juillet 2019).</w:t>
      </w:r>
    </w:p>
    <w:p w14:paraId="0BE222C2" w14:textId="77777777" w:rsidR="005D29A8" w:rsidRDefault="005D29A8" w:rsidP="005D29A8">
      <w:pPr>
        <w:rPr>
          <w:rFonts w:ascii="Calibri" w:eastAsia="Calibri" w:hAnsi="Calibri" w:cs="Calibri"/>
        </w:rPr>
      </w:pPr>
      <w:r w:rsidRPr="13E84CA8">
        <w:rPr>
          <w:rFonts w:ascii="Calibri" w:eastAsia="Calibri" w:hAnsi="Calibri" w:cs="Calibri"/>
        </w:rPr>
        <w:t>Bien entendu, nous ne pouvions taire l’apport notable pour l’organisation de M. Serge Leblanc décédé en juillet 2019. M. Leblanc, un homme doté d’un humour bien à lui a marqué la vie des gens qu’il a côtoyés. C’était un homme humble à l’intelligence considérable, et SPHERE peut se vanter d’avoir pu le compter parmi ses administrateurs. Nous en gardons un souvenir des plus chaleureux!</w:t>
      </w:r>
    </w:p>
    <w:p w14:paraId="7D5C14DC" w14:textId="77777777" w:rsidR="005D29A8" w:rsidRDefault="005D29A8" w:rsidP="005D29A8">
      <w:pPr>
        <w:spacing w:line="276" w:lineRule="auto"/>
        <w:rPr>
          <w:rFonts w:ascii="Calibri" w:eastAsia="Calibri" w:hAnsi="Calibri" w:cs="Calibri"/>
          <w:b/>
          <w:bCs/>
        </w:rPr>
      </w:pPr>
      <w:r>
        <w:br w:type="page"/>
      </w:r>
    </w:p>
    <w:p w14:paraId="50993874" w14:textId="77777777" w:rsidR="005D29A8" w:rsidRDefault="005D29A8" w:rsidP="005D29A8">
      <w:pPr>
        <w:spacing w:line="276" w:lineRule="auto"/>
        <w:rPr>
          <w:rFonts w:ascii="Calibri" w:eastAsia="Calibri" w:hAnsi="Calibri" w:cs="Calibri"/>
          <w:b/>
          <w:bCs/>
        </w:rPr>
      </w:pPr>
      <w:r w:rsidRPr="43B8F25A">
        <w:rPr>
          <w:rFonts w:ascii="Calibri" w:eastAsia="Calibri" w:hAnsi="Calibri" w:cs="Calibri"/>
          <w:b/>
          <w:bCs/>
        </w:rPr>
        <w:t>MISSION, VISION, MOYENS</w:t>
      </w:r>
    </w:p>
    <w:p w14:paraId="21178FC9" w14:textId="77777777" w:rsidR="005D29A8" w:rsidRDefault="005D29A8" w:rsidP="005D29A8">
      <w:pPr>
        <w:pStyle w:val="Titre2"/>
        <w:rPr>
          <w:rFonts w:ascii="Calibri" w:eastAsia="Calibri" w:hAnsi="Calibri" w:cs="Calibri"/>
          <w:color w:val="auto"/>
          <w:sz w:val="22"/>
          <w:szCs w:val="22"/>
          <w:lang w:val=""/>
        </w:rPr>
      </w:pPr>
      <w:bookmarkStart w:id="2" w:name="_Toc56427345"/>
      <w:r w:rsidRPr="3B8CE4E5">
        <w:rPr>
          <w:rFonts w:ascii="Calibri" w:eastAsia="Calibri" w:hAnsi="Calibri" w:cs="Calibri"/>
          <w:color w:val="auto"/>
          <w:sz w:val="22"/>
          <w:szCs w:val="22"/>
          <w:lang w:val=""/>
        </w:rPr>
        <w:t>Mission</w:t>
      </w:r>
      <w:bookmarkEnd w:id="2"/>
    </w:p>
    <w:p w14:paraId="1FF3DD1A" w14:textId="77777777" w:rsidR="005D29A8" w:rsidRDefault="005D29A8" w:rsidP="005D29A8">
      <w:pPr>
        <w:rPr>
          <w:rFonts w:ascii="Calibri" w:eastAsia="Calibri" w:hAnsi="Calibri" w:cs="Calibri"/>
        </w:rPr>
      </w:pPr>
      <w:r w:rsidRPr="340EC099">
        <w:rPr>
          <w:rFonts w:ascii="Calibri" w:eastAsia="Calibri" w:hAnsi="Calibri" w:cs="Calibri"/>
        </w:rPr>
        <w:t>SPHERE (Soutien à la Personne Handicapée en Route vers l’Emploi) est un organisme à but non lucratif dont la mission est de faciliter l’accès à l’emploi aux personnes en situation de handicap.</w:t>
      </w:r>
    </w:p>
    <w:p w14:paraId="6975E212" w14:textId="77777777" w:rsidR="005D29A8" w:rsidRDefault="005D29A8" w:rsidP="005D29A8">
      <w:pPr>
        <w:rPr>
          <w:rFonts w:ascii="Calibri" w:eastAsia="Calibri" w:hAnsi="Calibri" w:cs="Calibri"/>
          <w:lang w:val=""/>
        </w:rPr>
      </w:pPr>
      <w:r w:rsidRPr="181F38B3">
        <w:rPr>
          <w:rFonts w:ascii="Calibri" w:eastAsia="Calibri" w:hAnsi="Calibri" w:cs="Calibri"/>
          <w:lang w:val=""/>
        </w:rPr>
        <w:t>Vision</w:t>
      </w:r>
    </w:p>
    <w:p w14:paraId="6A6EAC25" w14:textId="77777777" w:rsidR="005D29A8" w:rsidRDefault="005D29A8" w:rsidP="005D29A8">
      <w:pPr>
        <w:rPr>
          <w:rFonts w:ascii="Calibri" w:eastAsia="Calibri" w:hAnsi="Calibri" w:cs="Calibri"/>
        </w:rPr>
      </w:pPr>
      <w:r w:rsidRPr="13E84CA8">
        <w:rPr>
          <w:rFonts w:ascii="Calibri" w:eastAsia="Calibri" w:hAnsi="Calibri" w:cs="Calibri"/>
        </w:rPr>
        <w:t>Réduire ou éliminer les obstacles à l’emploi pour le plus grand nombre possible de personnes en situation de handicap afin qu’elles disposent d’opportunités égales de mettre leurs habiletés à profit.</w:t>
      </w:r>
    </w:p>
    <w:p w14:paraId="32CEFEF4" w14:textId="77777777" w:rsidR="005D29A8" w:rsidRDefault="005D29A8" w:rsidP="005D29A8">
      <w:pPr>
        <w:rPr>
          <w:rFonts w:ascii="Calibri" w:eastAsia="Calibri" w:hAnsi="Calibri" w:cs="Calibri"/>
          <w:lang w:val=""/>
        </w:rPr>
      </w:pPr>
      <w:r w:rsidRPr="181F38B3">
        <w:rPr>
          <w:rFonts w:ascii="Calibri" w:eastAsia="Calibri" w:hAnsi="Calibri" w:cs="Calibri"/>
          <w:lang w:val=""/>
        </w:rPr>
        <w:t>Moyens</w:t>
      </w:r>
    </w:p>
    <w:p w14:paraId="4A17A59D" w14:textId="77777777" w:rsidR="005D29A8" w:rsidRDefault="005D29A8" w:rsidP="005D29A8">
      <w:pPr>
        <w:rPr>
          <w:rFonts w:ascii="Calibri" w:eastAsia="Calibri" w:hAnsi="Calibri" w:cs="Calibri"/>
        </w:rPr>
      </w:pPr>
      <w:r w:rsidRPr="3B8CE4E5">
        <w:rPr>
          <w:rFonts w:ascii="Calibri" w:eastAsia="Calibri" w:hAnsi="Calibri" w:cs="Calibri"/>
        </w:rPr>
        <w:t xml:space="preserve">SPHERE réalise sa mission et sa vision… </w:t>
      </w:r>
    </w:p>
    <w:p w14:paraId="0839631D" w14:textId="77777777" w:rsidR="005D29A8" w:rsidRDefault="005D29A8" w:rsidP="005D29A8">
      <w:pPr>
        <w:pStyle w:val="Paragraphedeliste"/>
        <w:numPr>
          <w:ilvl w:val="0"/>
          <w:numId w:val="8"/>
        </w:numPr>
        <w:rPr>
          <w:rFonts w:eastAsiaTheme="minorEastAsia"/>
        </w:rPr>
      </w:pPr>
      <w:r w:rsidRPr="3D51AAB3">
        <w:rPr>
          <w:rFonts w:ascii="Calibri" w:eastAsia="Calibri" w:hAnsi="Calibri" w:cs="Calibri"/>
        </w:rPr>
        <w:t>En effectuant la gestion et la promotion de tout fonds ou programme pour personnes en situation de handicap dont SPHERE est bénéficiaire, auprès des partenaires concernés :</w:t>
      </w:r>
    </w:p>
    <w:p w14:paraId="1C9BF24E" w14:textId="77777777" w:rsidR="005D29A8" w:rsidRDefault="005D29A8" w:rsidP="005D29A8">
      <w:pPr>
        <w:pStyle w:val="Paragraphedeliste"/>
        <w:numPr>
          <w:ilvl w:val="1"/>
          <w:numId w:val="7"/>
        </w:numPr>
        <w:rPr>
          <w:rFonts w:eastAsiaTheme="minorEastAsia"/>
        </w:rPr>
      </w:pPr>
      <w:r w:rsidRPr="3B8CE4E5">
        <w:rPr>
          <w:rFonts w:ascii="Calibri" w:eastAsia="Calibri" w:hAnsi="Calibri" w:cs="Calibri"/>
        </w:rPr>
        <w:t>pour des projets d’intégration en emploi individuels;</w:t>
      </w:r>
    </w:p>
    <w:p w14:paraId="25AB589A" w14:textId="77777777" w:rsidR="005D29A8" w:rsidRDefault="005D29A8" w:rsidP="005D29A8">
      <w:pPr>
        <w:pStyle w:val="Paragraphedeliste"/>
        <w:numPr>
          <w:ilvl w:val="1"/>
          <w:numId w:val="7"/>
        </w:numPr>
        <w:rPr>
          <w:rFonts w:eastAsiaTheme="minorEastAsia"/>
        </w:rPr>
      </w:pPr>
      <w:r w:rsidRPr="3B8CE4E5">
        <w:rPr>
          <w:rFonts w:ascii="Calibri" w:eastAsia="Calibri" w:hAnsi="Calibri" w:cs="Calibri"/>
        </w:rPr>
        <w:t>pour la mise en œuvre de formations de groupe adaptées avec stages en milieu de travail;</w:t>
      </w:r>
    </w:p>
    <w:p w14:paraId="3972E39D" w14:textId="77777777" w:rsidR="005D29A8" w:rsidRDefault="005D29A8" w:rsidP="005D29A8">
      <w:pPr>
        <w:pStyle w:val="Paragraphedeliste"/>
        <w:numPr>
          <w:ilvl w:val="1"/>
          <w:numId w:val="7"/>
        </w:numPr>
        <w:rPr>
          <w:rFonts w:eastAsiaTheme="minorEastAsia"/>
        </w:rPr>
      </w:pPr>
      <w:r w:rsidRPr="3B8CE4E5">
        <w:rPr>
          <w:rFonts w:ascii="Calibri" w:eastAsia="Calibri" w:hAnsi="Calibri" w:cs="Calibri"/>
        </w:rPr>
        <w:t>pour l’accompagnement des travailleurs indépendants;</w:t>
      </w:r>
    </w:p>
    <w:p w14:paraId="0792C572" w14:textId="77777777" w:rsidR="005D29A8" w:rsidRDefault="005D29A8" w:rsidP="005D29A8">
      <w:pPr>
        <w:pStyle w:val="Paragraphedeliste"/>
        <w:numPr>
          <w:ilvl w:val="1"/>
          <w:numId w:val="7"/>
        </w:numPr>
        <w:rPr>
          <w:rFonts w:eastAsiaTheme="minorEastAsia"/>
        </w:rPr>
      </w:pPr>
      <w:r w:rsidRPr="3B8CE4E5">
        <w:rPr>
          <w:rFonts w:ascii="Calibri" w:eastAsia="Calibri" w:hAnsi="Calibri" w:cs="Calibri"/>
        </w:rPr>
        <w:t>ou encore pour la création de nouveaux modèles d’intégration en emploi.</w:t>
      </w:r>
    </w:p>
    <w:p w14:paraId="24AD5DDD" w14:textId="77777777" w:rsidR="005D29A8" w:rsidRDefault="005D29A8" w:rsidP="005D29A8">
      <w:pPr>
        <w:pStyle w:val="Paragraphedeliste"/>
        <w:numPr>
          <w:ilvl w:val="0"/>
          <w:numId w:val="8"/>
        </w:numPr>
        <w:rPr>
          <w:rFonts w:eastAsiaTheme="minorEastAsia"/>
        </w:rPr>
      </w:pPr>
      <w:r w:rsidRPr="3B8CE4E5">
        <w:rPr>
          <w:rFonts w:ascii="Calibri" w:eastAsia="Calibri" w:hAnsi="Calibri" w:cs="Calibri"/>
        </w:rPr>
        <w:t>En développant des projets novateurs portant sur l’intégration en emploi pour les personnes en situation de handicap professionnel.</w:t>
      </w:r>
    </w:p>
    <w:p w14:paraId="29F6AAA6" w14:textId="77777777" w:rsidR="005D29A8" w:rsidRDefault="005D29A8" w:rsidP="005D29A8">
      <w:pPr>
        <w:pStyle w:val="Paragraphedeliste"/>
        <w:numPr>
          <w:ilvl w:val="0"/>
          <w:numId w:val="8"/>
        </w:numPr>
      </w:pPr>
      <w:r w:rsidRPr="43B8F25A">
        <w:rPr>
          <w:rFonts w:ascii="Calibri" w:eastAsia="Calibri" w:hAnsi="Calibri" w:cs="Calibri"/>
        </w:rPr>
        <w:t>En participant à l’amélioration des politiques et des programmes.</w:t>
      </w:r>
    </w:p>
    <w:p w14:paraId="76FD6117" w14:textId="77777777" w:rsidR="005D29A8" w:rsidRDefault="005D29A8" w:rsidP="005D29A8">
      <w:pPr>
        <w:pStyle w:val="Paragraphedeliste"/>
        <w:numPr>
          <w:ilvl w:val="0"/>
          <w:numId w:val="8"/>
        </w:numPr>
        <w:rPr>
          <w:rFonts w:eastAsiaTheme="minorEastAsia"/>
        </w:rPr>
      </w:pPr>
      <w:r w:rsidRPr="43B8F25A">
        <w:rPr>
          <w:rFonts w:ascii="Calibri" w:eastAsia="Calibri" w:hAnsi="Calibri" w:cs="Calibri"/>
        </w:rPr>
        <w:t>En informant et en mobilisant tous les acteurs concernés par l’intégration en emploi des personnes en situation de handicap professionnel.</w:t>
      </w:r>
    </w:p>
    <w:p w14:paraId="7182B7CC" w14:textId="77777777" w:rsidR="005D29A8" w:rsidRDefault="005D29A8" w:rsidP="005D29A8">
      <w:r>
        <w:br w:type="page"/>
      </w:r>
    </w:p>
    <w:p w14:paraId="3ED20478" w14:textId="77777777" w:rsidR="005D29A8" w:rsidRDefault="005D29A8" w:rsidP="005D29A8">
      <w:pPr>
        <w:rPr>
          <w:rFonts w:ascii="Calibri" w:eastAsia="Calibri" w:hAnsi="Calibri" w:cs="Calibri"/>
          <w:b/>
          <w:bCs/>
          <w:sz w:val="20"/>
          <w:szCs w:val="20"/>
        </w:rPr>
      </w:pPr>
      <w:r w:rsidRPr="3B8CE4E5">
        <w:rPr>
          <w:rFonts w:ascii="Calibri" w:eastAsia="Calibri" w:hAnsi="Calibri" w:cs="Calibri"/>
          <w:b/>
          <w:bCs/>
          <w:sz w:val="20"/>
          <w:szCs w:val="20"/>
        </w:rPr>
        <w:t>PRINCIPES DIRECTEURS</w:t>
      </w:r>
    </w:p>
    <w:p w14:paraId="1A025713" w14:textId="77777777" w:rsidR="005D29A8" w:rsidRDefault="005D29A8" w:rsidP="005D29A8">
      <w:r w:rsidRPr="3B8CE4E5">
        <w:rPr>
          <w:rFonts w:ascii="Calibri" w:eastAsia="Calibri" w:hAnsi="Calibri" w:cs="Calibri"/>
          <w:sz w:val="20"/>
          <w:szCs w:val="20"/>
        </w:rPr>
        <w:t xml:space="preserve"> </w:t>
      </w:r>
    </w:p>
    <w:p w14:paraId="66D32175" w14:textId="77777777" w:rsidR="005D29A8" w:rsidRDefault="005D29A8" w:rsidP="005D29A8">
      <w:pPr>
        <w:rPr>
          <w:rFonts w:ascii="Calibri" w:eastAsia="Calibri" w:hAnsi="Calibri" w:cs="Calibri"/>
          <w:b/>
          <w:bCs/>
        </w:rPr>
      </w:pPr>
      <w:r w:rsidRPr="3B8CE4E5">
        <w:rPr>
          <w:rFonts w:ascii="Calibri" w:eastAsia="Calibri" w:hAnsi="Calibri" w:cs="Calibri"/>
          <w:b/>
          <w:bCs/>
        </w:rPr>
        <w:t>Complémentarité</w:t>
      </w:r>
    </w:p>
    <w:p w14:paraId="4CB77020" w14:textId="77777777" w:rsidR="005D29A8" w:rsidRDefault="005D29A8" w:rsidP="005D29A8">
      <w:pPr>
        <w:rPr>
          <w:rFonts w:ascii="Calibri" w:eastAsia="Calibri" w:hAnsi="Calibri" w:cs="Calibri"/>
        </w:rPr>
      </w:pPr>
      <w:r w:rsidRPr="3D51AAB3">
        <w:rPr>
          <w:rFonts w:ascii="Calibri" w:eastAsia="Calibri" w:hAnsi="Calibri" w:cs="Calibri"/>
        </w:rPr>
        <w:t>Dans un souci de complémentarité, l’organisation encourage la mise en commun des expertises dans le déploiement de toutes ses activités. Ceci permet d’éviter les dédoublements de programmes, d’utiliser de façon optimale les fonds publics consacrés à l’intégration en emploi des personnes en situation de handicap et de bonifier les services existants.</w:t>
      </w:r>
    </w:p>
    <w:p w14:paraId="345567AC" w14:textId="77777777" w:rsidR="005D29A8" w:rsidRDefault="005D29A8" w:rsidP="005D29A8">
      <w:pPr>
        <w:rPr>
          <w:rFonts w:ascii="Calibri" w:eastAsia="Calibri" w:hAnsi="Calibri" w:cs="Calibri"/>
        </w:rPr>
      </w:pPr>
      <w:r w:rsidRPr="3B8CE4E5">
        <w:rPr>
          <w:rFonts w:ascii="Calibri" w:eastAsia="Calibri" w:hAnsi="Calibri" w:cs="Calibri"/>
        </w:rPr>
        <w:t xml:space="preserve"> </w:t>
      </w:r>
    </w:p>
    <w:p w14:paraId="4B77087A" w14:textId="77777777" w:rsidR="005D29A8" w:rsidRDefault="005D29A8" w:rsidP="005D29A8">
      <w:pPr>
        <w:rPr>
          <w:rFonts w:ascii="Calibri" w:eastAsia="Calibri" w:hAnsi="Calibri" w:cs="Calibri"/>
          <w:b/>
          <w:bCs/>
        </w:rPr>
      </w:pPr>
      <w:r w:rsidRPr="3B8CE4E5">
        <w:rPr>
          <w:rFonts w:ascii="Calibri" w:eastAsia="Calibri" w:hAnsi="Calibri" w:cs="Calibri"/>
          <w:b/>
          <w:bCs/>
        </w:rPr>
        <w:t>Souplesse et créativité</w:t>
      </w:r>
    </w:p>
    <w:p w14:paraId="308D05BD" w14:textId="77777777" w:rsidR="005D29A8" w:rsidRDefault="005D29A8" w:rsidP="005D29A8">
      <w:pPr>
        <w:rPr>
          <w:rFonts w:ascii="Calibri" w:eastAsia="Calibri" w:hAnsi="Calibri" w:cs="Calibri"/>
        </w:rPr>
      </w:pPr>
      <w:r w:rsidRPr="3B8CE4E5">
        <w:rPr>
          <w:rFonts w:ascii="Calibri" w:eastAsia="Calibri" w:hAnsi="Calibri" w:cs="Calibri"/>
        </w:rPr>
        <w:t>Le soutien de SPHERE se distingue par sa souplesse et sa créativité, pour couvrir toutes les particularités du projet d’emploi et s’ajuster aux besoins réels de chaque partie prenante.</w:t>
      </w:r>
    </w:p>
    <w:p w14:paraId="2D220033" w14:textId="77777777" w:rsidR="005D29A8" w:rsidRDefault="005D29A8" w:rsidP="005D29A8">
      <w:pPr>
        <w:rPr>
          <w:rFonts w:ascii="Calibri" w:eastAsia="Calibri" w:hAnsi="Calibri" w:cs="Calibri"/>
        </w:rPr>
      </w:pPr>
      <w:r w:rsidRPr="3B8CE4E5">
        <w:rPr>
          <w:rFonts w:ascii="Calibri" w:eastAsia="Calibri" w:hAnsi="Calibri" w:cs="Calibri"/>
        </w:rPr>
        <w:t xml:space="preserve"> </w:t>
      </w:r>
    </w:p>
    <w:p w14:paraId="0C6E6485" w14:textId="77777777" w:rsidR="005D29A8" w:rsidRDefault="005D29A8" w:rsidP="005D29A8">
      <w:pPr>
        <w:rPr>
          <w:rFonts w:ascii="Calibri" w:eastAsia="Calibri" w:hAnsi="Calibri" w:cs="Calibri"/>
          <w:b/>
          <w:bCs/>
        </w:rPr>
      </w:pPr>
      <w:r w:rsidRPr="3B8CE4E5">
        <w:rPr>
          <w:rFonts w:ascii="Calibri" w:eastAsia="Calibri" w:hAnsi="Calibri" w:cs="Calibri"/>
          <w:b/>
          <w:bCs/>
        </w:rPr>
        <w:t>Concertation et partenariats</w:t>
      </w:r>
    </w:p>
    <w:p w14:paraId="0212FA71" w14:textId="77777777" w:rsidR="005D29A8" w:rsidRDefault="005D29A8" w:rsidP="005D29A8">
      <w:pPr>
        <w:rPr>
          <w:rFonts w:ascii="Calibri" w:eastAsia="Calibri" w:hAnsi="Calibri" w:cs="Calibri"/>
        </w:rPr>
      </w:pPr>
      <w:r w:rsidRPr="3D51AAB3">
        <w:rPr>
          <w:rFonts w:ascii="Calibri" w:eastAsia="Calibri" w:hAnsi="Calibri" w:cs="Calibri"/>
        </w:rPr>
        <w:t>Pour SPHERE, la mise en œuvre des projets d’emploi doit se faire en étroite collaboration avec les ressources du milieu, afin de tenir compte des spécificités régionales dans l’élaboration de solutions. Pour ce faire, l’organisme s’assure donc de prendre part aux initiatives de concertation.</w:t>
      </w:r>
    </w:p>
    <w:p w14:paraId="2D1E7667" w14:textId="77777777" w:rsidR="005D29A8" w:rsidRDefault="005D29A8" w:rsidP="005D29A8">
      <w:pPr>
        <w:rPr>
          <w:rFonts w:ascii="Calibri" w:eastAsia="Calibri" w:hAnsi="Calibri" w:cs="Calibri"/>
        </w:rPr>
      </w:pPr>
      <w:r w:rsidRPr="3B8CE4E5">
        <w:rPr>
          <w:rFonts w:ascii="Calibri" w:eastAsia="Calibri" w:hAnsi="Calibri" w:cs="Calibri"/>
        </w:rPr>
        <w:t xml:space="preserve"> </w:t>
      </w:r>
    </w:p>
    <w:p w14:paraId="04B10D7D" w14:textId="77777777" w:rsidR="005D29A8" w:rsidRDefault="005D29A8" w:rsidP="005D29A8">
      <w:pPr>
        <w:rPr>
          <w:rFonts w:ascii="Calibri" w:eastAsia="Calibri" w:hAnsi="Calibri" w:cs="Calibri"/>
          <w:b/>
          <w:bCs/>
        </w:rPr>
      </w:pPr>
      <w:r w:rsidRPr="3B8CE4E5">
        <w:rPr>
          <w:rFonts w:ascii="Calibri" w:eastAsia="Calibri" w:hAnsi="Calibri" w:cs="Calibri"/>
          <w:b/>
          <w:bCs/>
        </w:rPr>
        <w:t>Transfert de connaissances</w:t>
      </w:r>
    </w:p>
    <w:p w14:paraId="175F2424" w14:textId="77777777" w:rsidR="005D29A8" w:rsidRDefault="005D29A8" w:rsidP="005D29A8">
      <w:pPr>
        <w:rPr>
          <w:rFonts w:ascii="Calibri" w:eastAsia="Calibri" w:hAnsi="Calibri" w:cs="Calibri"/>
        </w:rPr>
      </w:pPr>
      <w:r w:rsidRPr="3B8CE4E5">
        <w:rPr>
          <w:rFonts w:ascii="Calibri" w:eastAsia="Calibri" w:hAnsi="Calibri" w:cs="Calibri"/>
        </w:rPr>
        <w:t>Afin de toujours offrir les meilleures solutions à chaque défi, SPHERE encourage et favorise activement le transfert de connaissances, tant avec son équipe que ses partenaires.</w:t>
      </w:r>
    </w:p>
    <w:p w14:paraId="37FA479B" w14:textId="77777777" w:rsidR="005D29A8" w:rsidRDefault="005D29A8" w:rsidP="005D29A8">
      <w:pPr>
        <w:rPr>
          <w:rFonts w:ascii="Calibri" w:eastAsia="Calibri" w:hAnsi="Calibri" w:cs="Calibri"/>
        </w:rPr>
      </w:pPr>
      <w:r w:rsidRPr="3B8CE4E5">
        <w:rPr>
          <w:rFonts w:ascii="Calibri" w:eastAsia="Calibri" w:hAnsi="Calibri" w:cs="Calibri"/>
        </w:rPr>
        <w:t xml:space="preserve"> </w:t>
      </w:r>
    </w:p>
    <w:p w14:paraId="1799C693" w14:textId="77777777" w:rsidR="005D29A8" w:rsidRDefault="005D29A8" w:rsidP="005D29A8">
      <w:pPr>
        <w:rPr>
          <w:rFonts w:ascii="Calibri" w:eastAsia="Calibri" w:hAnsi="Calibri" w:cs="Calibri"/>
          <w:b/>
          <w:bCs/>
        </w:rPr>
      </w:pPr>
      <w:r w:rsidRPr="3B8CE4E5">
        <w:rPr>
          <w:rFonts w:ascii="Calibri" w:eastAsia="Calibri" w:hAnsi="Calibri" w:cs="Calibri"/>
          <w:b/>
          <w:bCs/>
        </w:rPr>
        <w:t>Approche personnalisée et globale</w:t>
      </w:r>
    </w:p>
    <w:p w14:paraId="0163B0E6" w14:textId="77777777" w:rsidR="005D29A8" w:rsidRDefault="005D29A8" w:rsidP="005D29A8">
      <w:pPr>
        <w:rPr>
          <w:rFonts w:ascii="Calibri" w:eastAsia="Calibri" w:hAnsi="Calibri" w:cs="Calibri"/>
        </w:rPr>
      </w:pPr>
      <w:r w:rsidRPr="3B8CE4E5">
        <w:rPr>
          <w:rFonts w:ascii="Calibri" w:eastAsia="Calibri" w:hAnsi="Calibri" w:cs="Calibri"/>
        </w:rPr>
        <w:t>Le projet d’intégration en emploi de la personne est continuellement au cœur des efforts de l’organisation. C’est sans relâche que notre équipe, motivée par l’importance de la réussite de la personne, opère, bien sûr, dans le respect des capacités et besoins de cette dernière.</w:t>
      </w:r>
    </w:p>
    <w:p w14:paraId="68862392" w14:textId="77777777" w:rsidR="005D29A8" w:rsidRDefault="005D29A8" w:rsidP="005D29A8">
      <w:pPr>
        <w:rPr>
          <w:rFonts w:ascii="Calibri" w:eastAsia="Calibri" w:hAnsi="Calibri" w:cs="Calibri"/>
        </w:rPr>
      </w:pPr>
      <w:r w:rsidRPr="3B8CE4E5">
        <w:rPr>
          <w:rFonts w:ascii="Calibri" w:eastAsia="Calibri" w:hAnsi="Calibri" w:cs="Calibri"/>
        </w:rPr>
        <w:t xml:space="preserve"> </w:t>
      </w:r>
    </w:p>
    <w:p w14:paraId="7D0F84D5" w14:textId="77777777" w:rsidR="005D29A8" w:rsidRDefault="005D29A8" w:rsidP="005D29A8">
      <w:pPr>
        <w:rPr>
          <w:rFonts w:ascii="Calibri" w:eastAsia="Calibri" w:hAnsi="Calibri" w:cs="Calibri"/>
          <w:b/>
          <w:bCs/>
        </w:rPr>
      </w:pPr>
      <w:r w:rsidRPr="3B8CE4E5">
        <w:rPr>
          <w:rFonts w:ascii="Calibri" w:eastAsia="Calibri" w:hAnsi="Calibri" w:cs="Calibri"/>
          <w:b/>
          <w:bCs/>
        </w:rPr>
        <w:t>Écoute</w:t>
      </w:r>
    </w:p>
    <w:p w14:paraId="5767E127" w14:textId="77777777" w:rsidR="005D29A8" w:rsidRDefault="005D29A8" w:rsidP="005D29A8">
      <w:pPr>
        <w:rPr>
          <w:rFonts w:ascii="Calibri" w:eastAsia="Calibri" w:hAnsi="Calibri" w:cs="Calibri"/>
        </w:rPr>
      </w:pPr>
      <w:r w:rsidRPr="3B8CE4E5">
        <w:rPr>
          <w:rFonts w:ascii="Calibri" w:eastAsia="Calibri" w:hAnsi="Calibri" w:cs="Calibri"/>
        </w:rPr>
        <w:t>L’organisation se fait un devoir d’être attentive aux besoins de la personne, mais aussi de ses partenaires et des employeurs.</w:t>
      </w:r>
    </w:p>
    <w:p w14:paraId="47358616" w14:textId="77777777" w:rsidR="005D29A8" w:rsidRDefault="005D29A8" w:rsidP="005D29A8">
      <w:pPr>
        <w:rPr>
          <w:rFonts w:ascii="Calibri" w:eastAsia="Calibri" w:hAnsi="Calibri" w:cs="Calibri"/>
        </w:rPr>
      </w:pPr>
      <w:r w:rsidRPr="3B8CE4E5">
        <w:rPr>
          <w:rFonts w:ascii="Calibri" w:eastAsia="Calibri" w:hAnsi="Calibri" w:cs="Calibri"/>
        </w:rPr>
        <w:t xml:space="preserve"> </w:t>
      </w:r>
    </w:p>
    <w:p w14:paraId="6ABB9392" w14:textId="77777777" w:rsidR="005D29A8" w:rsidRDefault="005D29A8" w:rsidP="005D29A8">
      <w:pPr>
        <w:rPr>
          <w:rFonts w:ascii="Calibri" w:eastAsia="Calibri" w:hAnsi="Calibri" w:cs="Calibri"/>
          <w:b/>
          <w:bCs/>
        </w:rPr>
      </w:pPr>
    </w:p>
    <w:p w14:paraId="18CA51A6" w14:textId="77777777" w:rsidR="005D29A8" w:rsidRDefault="005D29A8" w:rsidP="005D29A8">
      <w:pPr>
        <w:rPr>
          <w:rFonts w:ascii="Calibri" w:eastAsia="Calibri" w:hAnsi="Calibri" w:cs="Calibri"/>
          <w:b/>
          <w:bCs/>
        </w:rPr>
      </w:pPr>
    </w:p>
    <w:p w14:paraId="6B65C990" w14:textId="39194073" w:rsidR="005D29A8" w:rsidRDefault="005D29A8" w:rsidP="005D29A8">
      <w:pPr>
        <w:rPr>
          <w:rFonts w:ascii="Calibri" w:eastAsia="Calibri" w:hAnsi="Calibri" w:cs="Calibri"/>
          <w:b/>
          <w:bCs/>
        </w:rPr>
      </w:pPr>
      <w:r w:rsidRPr="3B8CE4E5">
        <w:rPr>
          <w:rFonts w:ascii="Calibri" w:eastAsia="Calibri" w:hAnsi="Calibri" w:cs="Calibri"/>
          <w:b/>
          <w:bCs/>
        </w:rPr>
        <w:t>Proactivité</w:t>
      </w:r>
    </w:p>
    <w:p w14:paraId="3AF295C5" w14:textId="77777777" w:rsidR="005D29A8" w:rsidRDefault="005D29A8" w:rsidP="005D29A8">
      <w:r w:rsidRPr="43B8F25A">
        <w:rPr>
          <w:rFonts w:ascii="Calibri" w:eastAsia="Calibri" w:hAnsi="Calibri" w:cs="Calibri"/>
        </w:rPr>
        <w:t>L’équipe de SPHERE est proactive dans la recherche et l’implantation d’idées et de partenariats qui favoriseront l’émergence de nouveaux modèles d’intégration en emploi.</w:t>
      </w:r>
    </w:p>
    <w:p w14:paraId="0768752C" w14:textId="77777777" w:rsidR="005D29A8" w:rsidRDefault="005D29A8" w:rsidP="005D29A8">
      <w:r>
        <w:br w:type="page"/>
      </w:r>
    </w:p>
    <w:p w14:paraId="4D63BADA" w14:textId="77777777" w:rsidR="005D29A8" w:rsidRDefault="005D29A8" w:rsidP="005D29A8">
      <w:pPr>
        <w:rPr>
          <w:b/>
          <w:bCs/>
        </w:rPr>
      </w:pPr>
      <w:r w:rsidRPr="3B8CE4E5">
        <w:rPr>
          <w:b/>
          <w:bCs/>
        </w:rPr>
        <w:t>ÉQUIPE</w:t>
      </w:r>
    </w:p>
    <w:p w14:paraId="06041AEF" w14:textId="77777777" w:rsidR="005D29A8" w:rsidRDefault="005D29A8" w:rsidP="005D29A8">
      <w:pPr>
        <w:rPr>
          <w:rFonts w:ascii="Calibri" w:eastAsia="Calibri" w:hAnsi="Calibri" w:cs="Calibri"/>
          <w:sz w:val="20"/>
          <w:szCs w:val="20"/>
        </w:rPr>
      </w:pPr>
    </w:p>
    <w:p w14:paraId="6689FF37" w14:textId="77777777" w:rsidR="005D29A8" w:rsidRDefault="005D29A8" w:rsidP="005D29A8">
      <w:pPr>
        <w:rPr>
          <w:rFonts w:ascii="Calibri" w:eastAsia="Calibri" w:hAnsi="Calibri" w:cs="Calibri"/>
        </w:rPr>
      </w:pPr>
      <w:r w:rsidRPr="3D51AAB3">
        <w:rPr>
          <w:rFonts w:ascii="Calibri" w:eastAsia="Calibri" w:hAnsi="Calibri" w:cs="Calibri"/>
        </w:rPr>
        <w:t>Pour mener à bien sa mission et permettre à toujours plus de participants d’avoir accès à des    services de qualité, SPHERE dispose d’une solide équipe de professionnels de l’employabilité et du handicap. C’est une vingtaine de personnes qui s’affairent chaque jour à offrir et bonifier leurs expertises variées, à collaborer à l’amélioration des services par leur rétroaction, leur esprit d’initiative et leur créativité, tout en ayant le souci constant d’une saine gestion. Une équipe d’expérience qui place le client au cœur de ses préoccupations.</w:t>
      </w:r>
    </w:p>
    <w:p w14:paraId="5710CA41" w14:textId="77777777" w:rsidR="005D29A8" w:rsidRDefault="005D29A8" w:rsidP="005D29A8">
      <w:pPr>
        <w:rPr>
          <w:rFonts w:ascii="Calibri" w:eastAsia="Calibri" w:hAnsi="Calibri" w:cs="Calibri"/>
        </w:rPr>
      </w:pPr>
      <w:r w:rsidRPr="43B8F25A">
        <w:rPr>
          <w:rFonts w:ascii="Calibri" w:eastAsia="Calibri" w:hAnsi="Calibri" w:cs="Calibri"/>
        </w:rPr>
        <w:t xml:space="preserve">En 2019-2020, l’équipe de SPHERE était composée de </w:t>
      </w:r>
    </w:p>
    <w:p w14:paraId="453B7B3C" w14:textId="77777777" w:rsidR="005D29A8" w:rsidRDefault="005D29A8" w:rsidP="005D29A8">
      <w:pPr>
        <w:spacing w:after="0"/>
        <w:rPr>
          <w:rFonts w:ascii="Calibri" w:eastAsia="Calibri" w:hAnsi="Calibri" w:cs="Calibri"/>
          <w:highlight w:val="yellow"/>
        </w:rPr>
      </w:pPr>
      <w:r w:rsidRPr="43B8F25A">
        <w:rPr>
          <w:rFonts w:ascii="Calibri" w:eastAsia="Calibri" w:hAnsi="Calibri" w:cs="Calibri"/>
        </w:rPr>
        <w:t>Nancy Moreau, directrice générale</w:t>
      </w:r>
    </w:p>
    <w:p w14:paraId="15F37B79" w14:textId="77777777" w:rsidR="005D29A8" w:rsidRDefault="005D29A8" w:rsidP="005D29A8">
      <w:pPr>
        <w:spacing w:after="0"/>
        <w:rPr>
          <w:rFonts w:ascii="Calibri" w:eastAsia="Calibri" w:hAnsi="Calibri" w:cs="Calibri"/>
        </w:rPr>
      </w:pPr>
      <w:r w:rsidRPr="43B8F25A">
        <w:rPr>
          <w:rFonts w:ascii="Calibri" w:eastAsia="Calibri" w:hAnsi="Calibri" w:cs="Calibri"/>
        </w:rPr>
        <w:t>Lyne Vincent, directrice adjointe</w:t>
      </w:r>
    </w:p>
    <w:p w14:paraId="38D4A028" w14:textId="77777777" w:rsidR="005D29A8" w:rsidRDefault="005D29A8" w:rsidP="005D29A8">
      <w:pPr>
        <w:spacing w:after="0"/>
        <w:rPr>
          <w:rFonts w:ascii="Calibri" w:eastAsia="Calibri" w:hAnsi="Calibri" w:cs="Calibri"/>
        </w:rPr>
      </w:pPr>
      <w:r w:rsidRPr="43B8F25A">
        <w:rPr>
          <w:rFonts w:ascii="Calibri" w:eastAsia="Calibri" w:hAnsi="Calibri" w:cs="Calibri"/>
        </w:rPr>
        <w:t>Alain Bélanger, gestionnaire des finances et de l’administration</w:t>
      </w:r>
    </w:p>
    <w:p w14:paraId="5010F825" w14:textId="77777777" w:rsidR="005D29A8" w:rsidRDefault="005D29A8" w:rsidP="005D29A8">
      <w:pPr>
        <w:spacing w:after="0"/>
        <w:rPr>
          <w:rFonts w:ascii="Calibri" w:eastAsia="Calibri" w:hAnsi="Calibri" w:cs="Calibri"/>
        </w:rPr>
      </w:pPr>
      <w:r w:rsidRPr="43B8F25A">
        <w:rPr>
          <w:rFonts w:ascii="Calibri" w:eastAsia="Calibri" w:hAnsi="Calibri" w:cs="Calibri"/>
        </w:rPr>
        <w:t>Élisabeth Renaud, adjointe à la comptabilité</w:t>
      </w:r>
    </w:p>
    <w:p w14:paraId="360C8693" w14:textId="77777777" w:rsidR="005D29A8" w:rsidRDefault="005D29A8" w:rsidP="005D29A8">
      <w:pPr>
        <w:spacing w:after="0"/>
        <w:rPr>
          <w:rFonts w:ascii="Calibri" w:eastAsia="Calibri" w:hAnsi="Calibri" w:cs="Calibri"/>
        </w:rPr>
      </w:pPr>
      <w:r w:rsidRPr="43B8F25A">
        <w:rPr>
          <w:rFonts w:ascii="Calibri" w:eastAsia="Calibri" w:hAnsi="Calibri" w:cs="Calibri"/>
        </w:rPr>
        <w:t>Sarah-Anne Hébert-Leclerc, coordonnatrice</w:t>
      </w:r>
    </w:p>
    <w:p w14:paraId="199374CB" w14:textId="77777777" w:rsidR="005D29A8" w:rsidRDefault="005D29A8" w:rsidP="005D29A8">
      <w:pPr>
        <w:spacing w:after="0"/>
        <w:rPr>
          <w:rFonts w:ascii="Calibri" w:eastAsia="Calibri" w:hAnsi="Calibri" w:cs="Calibri"/>
        </w:rPr>
      </w:pPr>
      <w:r w:rsidRPr="2FCCA3F2">
        <w:rPr>
          <w:rFonts w:ascii="Calibri" w:eastAsia="Calibri" w:hAnsi="Calibri" w:cs="Calibri"/>
        </w:rPr>
        <w:t>Yann Arsenault, agent de projets</w:t>
      </w:r>
    </w:p>
    <w:p w14:paraId="48F45CD9" w14:textId="77777777" w:rsidR="005D29A8" w:rsidRDefault="005D29A8" w:rsidP="005D29A8">
      <w:pPr>
        <w:spacing w:after="0"/>
        <w:rPr>
          <w:rFonts w:ascii="Calibri" w:eastAsia="Calibri" w:hAnsi="Calibri" w:cs="Calibri"/>
        </w:rPr>
      </w:pPr>
      <w:r w:rsidRPr="43B8F25A">
        <w:rPr>
          <w:rFonts w:ascii="Calibri" w:eastAsia="Calibri" w:hAnsi="Calibri" w:cs="Calibri"/>
        </w:rPr>
        <w:t>Marie Boulanger, agente de projets</w:t>
      </w:r>
    </w:p>
    <w:p w14:paraId="619AC726" w14:textId="77777777" w:rsidR="005D29A8" w:rsidRDefault="005D29A8" w:rsidP="005D29A8">
      <w:pPr>
        <w:spacing w:after="0"/>
        <w:rPr>
          <w:rFonts w:ascii="Calibri" w:eastAsia="Calibri" w:hAnsi="Calibri" w:cs="Calibri"/>
        </w:rPr>
      </w:pPr>
      <w:r w:rsidRPr="43B8F25A">
        <w:rPr>
          <w:rFonts w:ascii="Calibri" w:eastAsia="Calibri" w:hAnsi="Calibri" w:cs="Calibri"/>
        </w:rPr>
        <w:t>Amélie Ferland, agente de projets</w:t>
      </w:r>
    </w:p>
    <w:p w14:paraId="09D6E03D" w14:textId="77777777" w:rsidR="005D29A8" w:rsidRDefault="005D29A8" w:rsidP="005D29A8">
      <w:pPr>
        <w:spacing w:after="0"/>
        <w:rPr>
          <w:rFonts w:ascii="Calibri" w:eastAsia="Calibri" w:hAnsi="Calibri" w:cs="Calibri"/>
        </w:rPr>
      </w:pPr>
      <w:r w:rsidRPr="43B8F25A">
        <w:rPr>
          <w:rFonts w:ascii="Calibri" w:eastAsia="Calibri" w:hAnsi="Calibri" w:cs="Calibri"/>
        </w:rPr>
        <w:t>Marie-Lou Gallichan, agente de projets</w:t>
      </w:r>
    </w:p>
    <w:p w14:paraId="13653910" w14:textId="77777777" w:rsidR="005D29A8" w:rsidRDefault="005D29A8" w:rsidP="005D29A8">
      <w:pPr>
        <w:spacing w:after="0"/>
        <w:rPr>
          <w:rFonts w:ascii="Calibri" w:eastAsia="Calibri" w:hAnsi="Calibri" w:cs="Calibri"/>
        </w:rPr>
      </w:pPr>
      <w:r w:rsidRPr="43B8F25A">
        <w:rPr>
          <w:rFonts w:ascii="Calibri" w:eastAsia="Calibri" w:hAnsi="Calibri" w:cs="Calibri"/>
        </w:rPr>
        <w:t xml:space="preserve">Josanne M. Lafrenière, </w:t>
      </w:r>
    </w:p>
    <w:p w14:paraId="2D4AD76E" w14:textId="77777777" w:rsidR="005D29A8" w:rsidRDefault="005D29A8" w:rsidP="005D29A8">
      <w:pPr>
        <w:spacing w:after="0"/>
        <w:rPr>
          <w:rFonts w:ascii="Calibri" w:eastAsia="Calibri" w:hAnsi="Calibri" w:cs="Calibri"/>
        </w:rPr>
      </w:pPr>
      <w:r w:rsidRPr="43B8F25A">
        <w:rPr>
          <w:rFonts w:ascii="Calibri" w:eastAsia="Calibri" w:hAnsi="Calibri" w:cs="Calibri"/>
        </w:rPr>
        <w:t>Érik Tremblay, agent de projets</w:t>
      </w:r>
    </w:p>
    <w:p w14:paraId="2B376EC7" w14:textId="77777777" w:rsidR="005D29A8" w:rsidRDefault="005D29A8" w:rsidP="005D29A8">
      <w:pPr>
        <w:spacing w:after="0"/>
        <w:rPr>
          <w:rFonts w:ascii="Calibri" w:eastAsia="Calibri" w:hAnsi="Calibri" w:cs="Calibri"/>
        </w:rPr>
      </w:pPr>
      <w:r w:rsidRPr="43B8F25A">
        <w:rPr>
          <w:rFonts w:ascii="Calibri" w:eastAsia="Calibri" w:hAnsi="Calibri" w:cs="Calibri"/>
        </w:rPr>
        <w:t>Carole Croft, agente administrative</w:t>
      </w:r>
    </w:p>
    <w:p w14:paraId="08A19DA4" w14:textId="77777777" w:rsidR="005D29A8" w:rsidRDefault="005D29A8" w:rsidP="005D29A8">
      <w:pPr>
        <w:spacing w:after="0"/>
        <w:rPr>
          <w:rFonts w:ascii="Calibri" w:eastAsia="Calibri" w:hAnsi="Calibri" w:cs="Calibri"/>
        </w:rPr>
      </w:pPr>
      <w:r w:rsidRPr="43B8F25A">
        <w:rPr>
          <w:rFonts w:ascii="Calibri" w:eastAsia="Calibri" w:hAnsi="Calibri" w:cs="Calibri"/>
        </w:rPr>
        <w:t>Kyla-Lorraine Demontigny agente administrative (remplaçante)</w:t>
      </w:r>
    </w:p>
    <w:p w14:paraId="3B294BC9" w14:textId="77777777" w:rsidR="005D29A8" w:rsidRDefault="005D29A8" w:rsidP="005D29A8">
      <w:pPr>
        <w:spacing w:after="0"/>
        <w:rPr>
          <w:rFonts w:ascii="Calibri" w:eastAsia="Calibri" w:hAnsi="Calibri" w:cs="Calibri"/>
        </w:rPr>
      </w:pPr>
      <w:r w:rsidRPr="43B8F25A">
        <w:rPr>
          <w:rFonts w:ascii="Calibri" w:eastAsia="Calibri" w:hAnsi="Calibri" w:cs="Calibri"/>
        </w:rPr>
        <w:t>Étienne Légaré, agent de projets</w:t>
      </w:r>
    </w:p>
    <w:p w14:paraId="3A4D2221" w14:textId="77777777" w:rsidR="005D29A8" w:rsidRDefault="005D29A8" w:rsidP="005D29A8">
      <w:pPr>
        <w:spacing w:after="0"/>
        <w:rPr>
          <w:rFonts w:ascii="Calibri" w:eastAsia="Calibri" w:hAnsi="Calibri" w:cs="Calibri"/>
        </w:rPr>
      </w:pPr>
      <w:r w:rsidRPr="43B8F25A">
        <w:rPr>
          <w:rFonts w:ascii="Calibri" w:eastAsia="Calibri" w:hAnsi="Calibri" w:cs="Calibri"/>
        </w:rPr>
        <w:t>Vanessa Duneau, agente de projets</w:t>
      </w:r>
    </w:p>
    <w:p w14:paraId="3C232A19" w14:textId="77777777" w:rsidR="005D29A8" w:rsidRDefault="005D29A8" w:rsidP="005D29A8">
      <w:pPr>
        <w:spacing w:after="0"/>
        <w:rPr>
          <w:rFonts w:ascii="Calibri" w:eastAsia="Calibri" w:hAnsi="Calibri" w:cs="Calibri"/>
        </w:rPr>
      </w:pPr>
      <w:r w:rsidRPr="43B8F25A">
        <w:rPr>
          <w:rFonts w:ascii="Calibri" w:eastAsia="Calibri" w:hAnsi="Calibri" w:cs="Calibri"/>
        </w:rPr>
        <w:t>Tanya Lanaville, coordonnatrice à l'administration</w:t>
      </w:r>
    </w:p>
    <w:p w14:paraId="2C12E051" w14:textId="77777777" w:rsidR="005D29A8" w:rsidRDefault="005D29A8" w:rsidP="005D29A8">
      <w:pPr>
        <w:spacing w:after="0"/>
        <w:rPr>
          <w:rFonts w:ascii="Calibri" w:eastAsia="Calibri" w:hAnsi="Calibri" w:cs="Calibri"/>
        </w:rPr>
      </w:pPr>
      <w:r w:rsidRPr="43B8F25A">
        <w:rPr>
          <w:rFonts w:ascii="Calibri" w:eastAsia="Calibri" w:hAnsi="Calibri" w:cs="Calibri"/>
        </w:rPr>
        <w:t>Valérie Mathieu, agente de projets</w:t>
      </w:r>
    </w:p>
    <w:p w14:paraId="6B345818" w14:textId="77777777" w:rsidR="005D29A8" w:rsidRDefault="005D29A8" w:rsidP="005D29A8">
      <w:pPr>
        <w:spacing w:after="0"/>
        <w:rPr>
          <w:rFonts w:ascii="Calibri" w:eastAsia="Calibri" w:hAnsi="Calibri" w:cs="Calibri"/>
        </w:rPr>
      </w:pPr>
      <w:r w:rsidRPr="43B8F25A">
        <w:rPr>
          <w:rFonts w:ascii="Calibri" w:eastAsia="Calibri" w:hAnsi="Calibri" w:cs="Calibri"/>
        </w:rPr>
        <w:t>Marussia Paradis, agente de projets</w:t>
      </w:r>
    </w:p>
    <w:p w14:paraId="5224744C" w14:textId="77777777" w:rsidR="005D29A8" w:rsidRDefault="005D29A8" w:rsidP="005D29A8">
      <w:pPr>
        <w:spacing w:after="0"/>
        <w:rPr>
          <w:rFonts w:ascii="Calibri" w:eastAsia="Calibri" w:hAnsi="Calibri" w:cs="Calibri"/>
        </w:rPr>
      </w:pPr>
      <w:r w:rsidRPr="43B8F25A">
        <w:rPr>
          <w:rFonts w:ascii="Calibri" w:eastAsia="Calibri" w:hAnsi="Calibri" w:cs="Calibri"/>
        </w:rPr>
        <w:t>Jean-François Tremblay, agent de projets</w:t>
      </w:r>
    </w:p>
    <w:p w14:paraId="5B8E70E2" w14:textId="77777777" w:rsidR="005D29A8" w:rsidRDefault="005D29A8" w:rsidP="005D29A8">
      <w:pPr>
        <w:spacing w:after="0"/>
        <w:rPr>
          <w:rFonts w:ascii="Calibri" w:eastAsia="Calibri" w:hAnsi="Calibri" w:cs="Calibri"/>
        </w:rPr>
      </w:pPr>
      <w:r w:rsidRPr="2FCCA3F2">
        <w:rPr>
          <w:rFonts w:ascii="Calibri" w:eastAsia="Calibri" w:hAnsi="Calibri" w:cs="Calibri"/>
        </w:rPr>
        <w:t>Isabelle Gavard, agente de développement</w:t>
      </w:r>
    </w:p>
    <w:p w14:paraId="028D6FD0" w14:textId="77777777" w:rsidR="005D29A8" w:rsidRDefault="005D29A8" w:rsidP="005D29A8">
      <w:pPr>
        <w:spacing w:after="0"/>
        <w:rPr>
          <w:rFonts w:ascii="Calibri" w:eastAsia="Calibri" w:hAnsi="Calibri" w:cs="Calibri"/>
        </w:rPr>
      </w:pPr>
      <w:r w:rsidRPr="2FCCA3F2">
        <w:rPr>
          <w:rFonts w:ascii="Calibri" w:eastAsia="Calibri" w:hAnsi="Calibri" w:cs="Calibri"/>
        </w:rPr>
        <w:t>Sonia Deraîche, coordonnatrice</w:t>
      </w:r>
    </w:p>
    <w:p w14:paraId="07072CA6" w14:textId="77777777" w:rsidR="005D29A8" w:rsidRDefault="005D29A8" w:rsidP="005D29A8">
      <w:pPr>
        <w:spacing w:after="0"/>
        <w:rPr>
          <w:rFonts w:ascii="Calibri" w:eastAsia="Calibri" w:hAnsi="Calibri" w:cs="Calibri"/>
        </w:rPr>
      </w:pPr>
      <w:r w:rsidRPr="43B8F25A">
        <w:rPr>
          <w:rFonts w:ascii="Calibri" w:eastAsia="Calibri" w:hAnsi="Calibri" w:cs="Calibri"/>
        </w:rPr>
        <w:t>Caroline Pouliot, coordonnatrice aux communications</w:t>
      </w:r>
    </w:p>
    <w:p w14:paraId="3948849F" w14:textId="77777777" w:rsidR="005D29A8" w:rsidRDefault="005D29A8" w:rsidP="005D29A8">
      <w:pPr>
        <w:spacing w:after="0"/>
        <w:rPr>
          <w:rFonts w:ascii="Calibri" w:eastAsia="Calibri" w:hAnsi="Calibri" w:cs="Calibri"/>
        </w:rPr>
      </w:pPr>
      <w:r w:rsidRPr="43B8F25A">
        <w:rPr>
          <w:rFonts w:ascii="Calibri" w:eastAsia="Calibri" w:hAnsi="Calibri" w:cs="Calibri"/>
        </w:rPr>
        <w:t>Éric Daigle, conseiller aux communications</w:t>
      </w:r>
    </w:p>
    <w:p w14:paraId="2E148798" w14:textId="77777777" w:rsidR="005D29A8" w:rsidRDefault="005D29A8" w:rsidP="005D29A8">
      <w:pPr>
        <w:rPr>
          <w:rFonts w:ascii="Calibri" w:eastAsia="Calibri" w:hAnsi="Calibri" w:cs="Calibri"/>
        </w:rPr>
      </w:pPr>
    </w:p>
    <w:p w14:paraId="64A2937B" w14:textId="77777777" w:rsidR="005D29A8" w:rsidRDefault="005D29A8" w:rsidP="005D29A8"/>
    <w:p w14:paraId="4C00B78A" w14:textId="77777777" w:rsidR="005D29A8" w:rsidRDefault="005D29A8" w:rsidP="005D29A8">
      <w:pPr>
        <w:rPr>
          <w:highlight w:val="yellow"/>
        </w:rPr>
      </w:pPr>
      <w:r>
        <w:br w:type="page"/>
      </w:r>
    </w:p>
    <w:p w14:paraId="528E0B83" w14:textId="77777777" w:rsidR="005D29A8" w:rsidRDefault="005D29A8" w:rsidP="005D29A8">
      <w:pPr>
        <w:rPr>
          <w:rFonts w:ascii="Calibri" w:eastAsia="Calibri" w:hAnsi="Calibri" w:cs="Calibri"/>
          <w:b/>
          <w:bCs/>
          <w:sz w:val="20"/>
          <w:szCs w:val="20"/>
        </w:rPr>
      </w:pPr>
      <w:r w:rsidRPr="43B8F25A">
        <w:rPr>
          <w:rFonts w:ascii="Calibri" w:eastAsia="Calibri" w:hAnsi="Calibri" w:cs="Calibri"/>
          <w:b/>
          <w:bCs/>
          <w:sz w:val="20"/>
          <w:szCs w:val="20"/>
        </w:rPr>
        <w:t>CONCERTATION - ÉVÉNEMENTS - MEMBERSHIPS</w:t>
      </w:r>
    </w:p>
    <w:p w14:paraId="2E5C8D63" w14:textId="77777777" w:rsidR="005D29A8" w:rsidRDefault="005D29A8" w:rsidP="005D29A8">
      <w:pPr>
        <w:rPr>
          <w:rFonts w:ascii="Calibri" w:eastAsia="Calibri" w:hAnsi="Calibri" w:cs="Calibri"/>
          <w:b/>
          <w:bCs/>
        </w:rPr>
      </w:pPr>
      <w:r w:rsidRPr="3B8CE4E5">
        <w:rPr>
          <w:rFonts w:ascii="Calibri" w:eastAsia="Calibri" w:hAnsi="Calibri" w:cs="Calibri"/>
          <w:b/>
          <w:bCs/>
        </w:rPr>
        <w:t>Concertation</w:t>
      </w:r>
    </w:p>
    <w:p w14:paraId="2FA8DEEA" w14:textId="77777777" w:rsidR="005D29A8" w:rsidRDefault="005D29A8" w:rsidP="005D29A8">
      <w:pPr>
        <w:spacing w:line="276" w:lineRule="auto"/>
      </w:pPr>
      <w:r w:rsidRPr="3D51AAB3">
        <w:rPr>
          <w:rFonts w:ascii="Calibri" w:eastAsia="Calibri" w:hAnsi="Calibri" w:cs="Calibri"/>
        </w:rPr>
        <w:t xml:space="preserve">La concertation à petite ou à grande échelle a toujours été au cœur des façons de faire de SPHERE, plus encore elle définit l’organisation. Elle alimente son quotidien et agit comme levier en la renseignant sur la mouvance socioéconomique des régions, les actions partenariales terrain en cours, les besoins des personnes en situation de handicap et ceux des employeurs. C’est par notre présence aux tables de concertation, aux différents comités de partenaires de partout au Québec, par notre participation à divers événements et notre implication avec certaines organisations à titre de membre que nous réussissons à adapter nos services aux besoins des personnes handicapées ainsi qu'à l’évolution des changements en temps réel. </w:t>
      </w:r>
    </w:p>
    <w:p w14:paraId="7C7C8993" w14:textId="77777777" w:rsidR="005D29A8" w:rsidRDefault="005D29A8" w:rsidP="005D29A8">
      <w:pPr>
        <w:spacing w:line="276" w:lineRule="auto"/>
        <w:rPr>
          <w:rFonts w:ascii="Calibri" w:eastAsia="Calibri" w:hAnsi="Calibri" w:cs="Calibri"/>
        </w:rPr>
      </w:pPr>
      <w:r w:rsidRPr="1057DFE6">
        <w:rPr>
          <w:rFonts w:ascii="Calibri" w:eastAsia="Calibri" w:hAnsi="Calibri" w:cs="Calibri"/>
        </w:rPr>
        <w:t xml:space="preserve">Depuis plusieurs années, avec les partenaires de ces instances locales et régionales, nous mettons l’accent sur la sensibilisation et l’accompagnement des employeurs comme solutions à la rareté de main-d’œuvre qui affecte non seulement les employeurs, mais l’économie en général. D’ailleurs à cet effet, SPHERE a organisé durant l’année </w:t>
      </w:r>
      <w:r w:rsidRPr="1057DFE6">
        <w:rPr>
          <w:rFonts w:ascii="Calibri" w:eastAsia="Calibri" w:hAnsi="Calibri" w:cs="Calibri"/>
          <w:b/>
          <w:bCs/>
        </w:rPr>
        <w:t xml:space="preserve">10 rencontres d’information avec des employeurs </w:t>
      </w:r>
      <w:r w:rsidRPr="1057DFE6">
        <w:rPr>
          <w:rFonts w:ascii="Calibri" w:eastAsia="Calibri" w:hAnsi="Calibri" w:cs="Calibri"/>
        </w:rPr>
        <w:t>qui se sont avérées des plus utiles.</w:t>
      </w:r>
    </w:p>
    <w:p w14:paraId="50B6D30C" w14:textId="77777777" w:rsidR="005D29A8" w:rsidRDefault="005D29A8" w:rsidP="005D29A8">
      <w:pPr>
        <w:spacing w:line="276" w:lineRule="auto"/>
        <w:rPr>
          <w:rFonts w:ascii="Calibri" w:eastAsia="Calibri" w:hAnsi="Calibri" w:cs="Calibri"/>
          <w:b/>
          <w:bCs/>
        </w:rPr>
      </w:pPr>
      <w:r w:rsidRPr="1FF6858E">
        <w:rPr>
          <w:rFonts w:ascii="Calibri" w:eastAsia="Calibri" w:hAnsi="Calibri" w:cs="Calibri"/>
        </w:rPr>
        <w:t xml:space="preserve">En 2019-2020, l’équipe de SPHERE a participé à </w:t>
      </w:r>
      <w:r w:rsidRPr="1FF6858E">
        <w:rPr>
          <w:rFonts w:ascii="Calibri" w:eastAsia="Calibri" w:hAnsi="Calibri" w:cs="Calibri"/>
          <w:b/>
          <w:bCs/>
        </w:rPr>
        <w:t>50 rencontres avec les représentants des tables de concertation et comités de partenaires.</w:t>
      </w:r>
    </w:p>
    <w:p w14:paraId="10CB5CF0" w14:textId="77777777" w:rsidR="005D29A8" w:rsidRDefault="005D29A8" w:rsidP="005D29A8">
      <w:pPr>
        <w:spacing w:line="276" w:lineRule="auto"/>
        <w:rPr>
          <w:rFonts w:ascii="Calibri" w:eastAsia="Calibri" w:hAnsi="Calibri" w:cs="Calibri"/>
          <w:b/>
          <w:bCs/>
        </w:rPr>
      </w:pPr>
    </w:p>
    <w:p w14:paraId="64B9140A" w14:textId="77777777" w:rsidR="005D29A8" w:rsidRDefault="005D29A8" w:rsidP="005D29A8">
      <w:pPr>
        <w:rPr>
          <w:rFonts w:ascii="Calibri" w:eastAsia="Calibri" w:hAnsi="Calibri" w:cs="Calibri"/>
          <w:b/>
          <w:bCs/>
        </w:rPr>
      </w:pPr>
      <w:r w:rsidRPr="43B8F25A">
        <w:rPr>
          <w:rFonts w:ascii="Calibri" w:eastAsia="Calibri" w:hAnsi="Calibri" w:cs="Calibri"/>
          <w:b/>
          <w:bCs/>
        </w:rPr>
        <w:t>Événements</w:t>
      </w:r>
    </w:p>
    <w:p w14:paraId="2B42ADF5" w14:textId="77777777" w:rsidR="005D29A8" w:rsidRDefault="005D29A8" w:rsidP="005D29A8">
      <w:pPr>
        <w:spacing w:line="276" w:lineRule="auto"/>
        <w:rPr>
          <w:rFonts w:ascii="Calibri" w:eastAsia="Calibri" w:hAnsi="Calibri" w:cs="Calibri"/>
        </w:rPr>
      </w:pPr>
      <w:r w:rsidRPr="43B8F25A">
        <w:rPr>
          <w:rFonts w:ascii="Calibri" w:eastAsia="Calibri" w:hAnsi="Calibri" w:cs="Calibri"/>
        </w:rPr>
        <w:t>La concertation passe bien sûr par les tables régionales et les différents comités de partenaires, mais comme indiqué précédemment, elle se poursuit même en participant à des événements d’envergure variée et en s’impliquant dans des organisations à titre de membre.  Notre participation à ces événements contribue par ailleurs également à élargir notre réseau de partenaires. Comme plusieurs, SPHERE a dû annuler sa participation à certains événements en fin d’année, compte tenu de la pandémie. Pour vous donner une idée de notre implication en ce sens, voici la liste des événements auxquels SPHERE a pris part d’une manière ou d’une autre :</w:t>
      </w:r>
      <w:r w:rsidRPr="43B8F25A">
        <w:rPr>
          <w:rFonts w:ascii="Calibri" w:eastAsia="Calibri" w:hAnsi="Calibri" w:cs="Calibri"/>
          <w:lang w:val="fr"/>
        </w:rPr>
        <w:t xml:space="preserve"> </w:t>
      </w:r>
    </w:p>
    <w:p w14:paraId="3818602E" w14:textId="77777777" w:rsidR="005D29A8" w:rsidRDefault="005D29A8" w:rsidP="005D29A8">
      <w:pPr>
        <w:pStyle w:val="Paragraphedeliste"/>
        <w:numPr>
          <w:ilvl w:val="0"/>
          <w:numId w:val="6"/>
        </w:numPr>
        <w:rPr>
          <w:rFonts w:eastAsiaTheme="minorEastAsia"/>
          <w:lang w:val="fr"/>
        </w:rPr>
      </w:pPr>
      <w:r w:rsidRPr="43B8F25A">
        <w:rPr>
          <w:rFonts w:ascii="Calibri" w:eastAsia="Calibri" w:hAnsi="Calibri" w:cs="Calibri"/>
          <w:lang w:val="fr"/>
        </w:rPr>
        <w:t xml:space="preserve">Gala de reconnaissance du SSMO L’Élan </w:t>
      </w:r>
    </w:p>
    <w:p w14:paraId="1A2E85D4" w14:textId="77777777" w:rsidR="005D29A8" w:rsidRDefault="005D29A8" w:rsidP="005D29A8">
      <w:pPr>
        <w:pStyle w:val="Paragraphedeliste"/>
        <w:numPr>
          <w:ilvl w:val="0"/>
          <w:numId w:val="6"/>
        </w:numPr>
        <w:rPr>
          <w:rFonts w:eastAsiaTheme="minorEastAsia"/>
          <w:color w:val="000000" w:themeColor="text1"/>
        </w:rPr>
      </w:pPr>
      <w:r w:rsidRPr="43B8F25A">
        <w:rPr>
          <w:rFonts w:ascii="Calibri" w:eastAsia="Calibri" w:hAnsi="Calibri" w:cs="Calibri"/>
          <w:lang w:val="fr"/>
        </w:rPr>
        <w:t>Prix Roger-Pedneault</w:t>
      </w:r>
    </w:p>
    <w:p w14:paraId="4E73141C" w14:textId="77777777" w:rsidR="005D29A8" w:rsidRPr="005D29A8" w:rsidRDefault="005D29A8" w:rsidP="005D29A8">
      <w:pPr>
        <w:pStyle w:val="Paragraphedeliste"/>
        <w:numPr>
          <w:ilvl w:val="0"/>
          <w:numId w:val="6"/>
        </w:numPr>
        <w:rPr>
          <w:rFonts w:eastAsiaTheme="minorEastAsia"/>
        </w:rPr>
      </w:pPr>
      <w:r w:rsidRPr="005D29A8">
        <w:rPr>
          <w:rFonts w:ascii="Calibri" w:eastAsia="Calibri" w:hAnsi="Calibri" w:cs="Calibri"/>
          <w:lang w:val="fr"/>
        </w:rPr>
        <w:t>Congrès annuel de l’ACSE</w:t>
      </w:r>
    </w:p>
    <w:p w14:paraId="34EBA2AA" w14:textId="42FBBC49" w:rsidR="005D29A8" w:rsidRPr="005D29A8" w:rsidRDefault="005D29A8" w:rsidP="005D29A8">
      <w:pPr>
        <w:pStyle w:val="Paragraphedeliste"/>
        <w:numPr>
          <w:ilvl w:val="0"/>
          <w:numId w:val="6"/>
        </w:numPr>
        <w:rPr>
          <w:rFonts w:eastAsiaTheme="minorEastAsia"/>
        </w:rPr>
      </w:pPr>
      <w:r w:rsidRPr="005D29A8">
        <w:rPr>
          <w:rFonts w:ascii="Calibri" w:eastAsia="Calibri" w:hAnsi="Calibri" w:cs="Calibri"/>
          <w:lang w:val="fr"/>
        </w:rPr>
        <w:t>Rencontre nationale des membres de la COCDMO Montréal</w:t>
      </w:r>
    </w:p>
    <w:p w14:paraId="4ECC1971" w14:textId="77777777" w:rsidR="005D29A8" w:rsidRDefault="005D29A8" w:rsidP="005D29A8">
      <w:pPr>
        <w:pStyle w:val="Paragraphedeliste"/>
        <w:numPr>
          <w:ilvl w:val="0"/>
          <w:numId w:val="6"/>
        </w:numPr>
        <w:rPr>
          <w:rFonts w:eastAsiaTheme="minorEastAsia"/>
          <w:lang w:val="fr"/>
        </w:rPr>
      </w:pPr>
      <w:r w:rsidRPr="0ED37B5F">
        <w:rPr>
          <w:rFonts w:ascii="Calibri" w:eastAsia="Calibri" w:hAnsi="Calibri" w:cs="Calibri"/>
          <w:lang w:val="fr"/>
        </w:rPr>
        <w:t xml:space="preserve">Visite de la Maison de l’Emploi et des Entreprises de Parthenay et Gâtines ainsi que du département des Deux Sèves </w:t>
      </w:r>
    </w:p>
    <w:p w14:paraId="06F8DB0C" w14:textId="77777777" w:rsidR="005D29A8" w:rsidRDefault="005D29A8" w:rsidP="005D29A8">
      <w:pPr>
        <w:pStyle w:val="Paragraphedeliste"/>
        <w:numPr>
          <w:ilvl w:val="0"/>
          <w:numId w:val="6"/>
        </w:numPr>
        <w:rPr>
          <w:rFonts w:eastAsiaTheme="minorEastAsia"/>
        </w:rPr>
      </w:pPr>
      <w:r w:rsidRPr="13E84CA8">
        <w:rPr>
          <w:rFonts w:ascii="Calibri" w:eastAsia="Calibri" w:hAnsi="Calibri" w:cs="Calibri"/>
          <w:lang w:val="fr"/>
        </w:rPr>
        <w:t xml:space="preserve">Symposium CACJEQ (Collectif autonome des Carrefour jeunesse emploi du Québec)  </w:t>
      </w:r>
    </w:p>
    <w:p w14:paraId="13F80A6B" w14:textId="77777777" w:rsidR="005D29A8" w:rsidRDefault="005D29A8" w:rsidP="005D29A8">
      <w:pPr>
        <w:pStyle w:val="Paragraphedeliste"/>
        <w:numPr>
          <w:ilvl w:val="0"/>
          <w:numId w:val="6"/>
        </w:numPr>
        <w:rPr>
          <w:rFonts w:eastAsiaTheme="minorEastAsia"/>
          <w:lang w:val="fr"/>
        </w:rPr>
      </w:pPr>
      <w:r w:rsidRPr="0ED37B5F">
        <w:rPr>
          <w:rFonts w:ascii="Calibri" w:eastAsia="Calibri" w:hAnsi="Calibri" w:cs="Calibri"/>
          <w:lang w:val="fr"/>
        </w:rPr>
        <w:t xml:space="preserve">Lancement de l’accélérateur mentoral  </w:t>
      </w:r>
    </w:p>
    <w:p w14:paraId="2DB4610C" w14:textId="77777777" w:rsidR="005D29A8" w:rsidRDefault="005D29A8" w:rsidP="005D29A8">
      <w:pPr>
        <w:pStyle w:val="Paragraphedeliste"/>
        <w:numPr>
          <w:ilvl w:val="0"/>
          <w:numId w:val="6"/>
        </w:numPr>
        <w:rPr>
          <w:rFonts w:eastAsiaTheme="minorEastAsia"/>
          <w:lang w:val="fr"/>
        </w:rPr>
      </w:pPr>
      <w:r w:rsidRPr="13E84CA8">
        <w:rPr>
          <w:rFonts w:ascii="Calibri" w:eastAsia="Calibri" w:hAnsi="Calibri" w:cs="Calibri"/>
          <w:lang w:val="fr"/>
        </w:rPr>
        <w:t>22e Congrès RCJEQ (Réseau des carrefours jeunesse-emploi du Québec)</w:t>
      </w:r>
    </w:p>
    <w:p w14:paraId="7BFBC958" w14:textId="77777777" w:rsidR="005D29A8" w:rsidRDefault="005D29A8" w:rsidP="005D29A8">
      <w:pPr>
        <w:pStyle w:val="Paragraphedeliste"/>
        <w:numPr>
          <w:ilvl w:val="0"/>
          <w:numId w:val="6"/>
        </w:numPr>
        <w:rPr>
          <w:rFonts w:eastAsiaTheme="minorEastAsia"/>
          <w:lang w:val="fr"/>
        </w:rPr>
      </w:pPr>
      <w:r w:rsidRPr="13E84CA8">
        <w:rPr>
          <w:rFonts w:ascii="Calibri" w:eastAsia="Calibri" w:hAnsi="Calibri" w:cs="Calibri"/>
          <w:lang w:val="fr"/>
        </w:rPr>
        <w:t>Forum de la Capitale-Nationale du marché du travail : Misons sur les 50 ans et plus</w:t>
      </w:r>
    </w:p>
    <w:p w14:paraId="056839D2" w14:textId="77777777" w:rsidR="005D29A8" w:rsidRDefault="005D29A8" w:rsidP="005D29A8">
      <w:pPr>
        <w:pStyle w:val="Paragraphedeliste"/>
        <w:numPr>
          <w:ilvl w:val="0"/>
          <w:numId w:val="6"/>
        </w:numPr>
        <w:rPr>
          <w:rFonts w:eastAsiaTheme="minorEastAsia"/>
          <w:lang w:val="fr"/>
        </w:rPr>
      </w:pPr>
      <w:r w:rsidRPr="0ED37B5F">
        <w:rPr>
          <w:rFonts w:ascii="Calibri" w:eastAsia="Calibri" w:hAnsi="Calibri" w:cs="Calibri"/>
          <w:lang w:val="fr"/>
        </w:rPr>
        <w:t xml:space="preserve">Conférence : Intégration en emploi des gens ayant un TSA </w:t>
      </w:r>
    </w:p>
    <w:p w14:paraId="0A7EE2B7" w14:textId="77777777" w:rsidR="005D29A8" w:rsidRDefault="005D29A8" w:rsidP="005D29A8">
      <w:pPr>
        <w:pStyle w:val="Paragraphedeliste"/>
        <w:numPr>
          <w:ilvl w:val="0"/>
          <w:numId w:val="6"/>
        </w:numPr>
        <w:rPr>
          <w:rFonts w:eastAsiaTheme="minorEastAsia"/>
        </w:rPr>
      </w:pPr>
      <w:r w:rsidRPr="0ED37B5F">
        <w:rPr>
          <w:rFonts w:ascii="Calibri" w:eastAsia="Calibri" w:hAnsi="Calibri" w:cs="Calibri"/>
          <w:lang w:val="fr"/>
        </w:rPr>
        <w:t xml:space="preserve">Colloque ENAP : Le futur de la diversité  </w:t>
      </w:r>
    </w:p>
    <w:p w14:paraId="40CC4D83" w14:textId="77777777" w:rsidR="005D29A8" w:rsidRDefault="005D29A8" w:rsidP="005D29A8">
      <w:pPr>
        <w:pStyle w:val="Paragraphedeliste"/>
        <w:numPr>
          <w:ilvl w:val="0"/>
          <w:numId w:val="6"/>
        </w:numPr>
        <w:rPr>
          <w:rFonts w:eastAsiaTheme="minorEastAsia"/>
          <w:lang w:val="fr"/>
        </w:rPr>
      </w:pPr>
      <w:r w:rsidRPr="0ED37B5F">
        <w:rPr>
          <w:rFonts w:ascii="Calibri" w:eastAsia="Calibri" w:hAnsi="Calibri" w:cs="Calibri"/>
          <w:lang w:val="fr"/>
        </w:rPr>
        <w:t xml:space="preserve">Colloque : Ensemble pour une culture inclusive (CRHA) </w:t>
      </w:r>
    </w:p>
    <w:p w14:paraId="78C67BEB" w14:textId="77777777" w:rsidR="005D29A8" w:rsidRDefault="005D29A8" w:rsidP="005D29A8">
      <w:pPr>
        <w:pStyle w:val="Paragraphedeliste"/>
        <w:numPr>
          <w:ilvl w:val="0"/>
          <w:numId w:val="6"/>
        </w:numPr>
        <w:rPr>
          <w:rFonts w:eastAsiaTheme="minorEastAsia"/>
          <w:lang w:val="fr"/>
        </w:rPr>
      </w:pPr>
      <w:r w:rsidRPr="0ED37B5F">
        <w:rPr>
          <w:rFonts w:ascii="Calibri" w:eastAsia="Calibri" w:hAnsi="Calibri" w:cs="Calibri"/>
          <w:lang w:val="fr"/>
        </w:rPr>
        <w:t xml:space="preserve">Forum du mentorat à Montréal </w:t>
      </w:r>
    </w:p>
    <w:p w14:paraId="52777F1F" w14:textId="77777777" w:rsidR="005D29A8" w:rsidRPr="005D29A8" w:rsidRDefault="005D29A8" w:rsidP="005D29A8">
      <w:pPr>
        <w:pStyle w:val="Paragraphedeliste"/>
        <w:numPr>
          <w:ilvl w:val="0"/>
          <w:numId w:val="6"/>
        </w:numPr>
        <w:rPr>
          <w:rFonts w:eastAsiaTheme="minorEastAsia"/>
          <w:lang w:val="fr"/>
        </w:rPr>
      </w:pPr>
      <w:r w:rsidRPr="0ED37B5F">
        <w:rPr>
          <w:rFonts w:ascii="Calibri" w:eastAsia="Calibri" w:hAnsi="Calibri" w:cs="Calibri"/>
          <w:lang w:val="fr"/>
        </w:rPr>
        <w:t>Colloque QUARIERA</w:t>
      </w:r>
    </w:p>
    <w:p w14:paraId="452E8A75" w14:textId="27A7265D" w:rsidR="005D29A8" w:rsidRPr="005D29A8" w:rsidRDefault="005D29A8" w:rsidP="005D29A8">
      <w:pPr>
        <w:pStyle w:val="Paragraphedeliste"/>
        <w:numPr>
          <w:ilvl w:val="0"/>
          <w:numId w:val="6"/>
        </w:numPr>
        <w:rPr>
          <w:rFonts w:eastAsiaTheme="minorEastAsia"/>
          <w:lang w:val="fr"/>
        </w:rPr>
      </w:pPr>
      <w:r w:rsidRPr="005D29A8">
        <w:rPr>
          <w:rFonts w:ascii="Calibri" w:eastAsia="Calibri" w:hAnsi="Calibri" w:cs="Calibri"/>
          <w:lang w:val="fr"/>
        </w:rPr>
        <w:t xml:space="preserve">Visite de Fautapo </w:t>
      </w:r>
    </w:p>
    <w:p w14:paraId="258285D8" w14:textId="77777777" w:rsidR="005D29A8" w:rsidRDefault="005D29A8" w:rsidP="005D29A8">
      <w:pPr>
        <w:pStyle w:val="Paragraphedeliste"/>
        <w:numPr>
          <w:ilvl w:val="0"/>
          <w:numId w:val="6"/>
        </w:numPr>
        <w:rPr>
          <w:rFonts w:eastAsiaTheme="minorEastAsia"/>
          <w:lang w:val="fr"/>
        </w:rPr>
      </w:pPr>
      <w:r w:rsidRPr="43B8F25A">
        <w:rPr>
          <w:rFonts w:ascii="Calibri" w:eastAsia="Calibri" w:hAnsi="Calibri" w:cs="Calibri"/>
          <w:lang w:val="fr"/>
        </w:rPr>
        <w:t>Les possibles alliances entre le milieu de la recherche et la réalité terrain</w:t>
      </w:r>
    </w:p>
    <w:p w14:paraId="1B55730E" w14:textId="77777777" w:rsidR="005D29A8" w:rsidRDefault="005D29A8" w:rsidP="005D29A8">
      <w:pPr>
        <w:pStyle w:val="Paragraphedeliste"/>
        <w:numPr>
          <w:ilvl w:val="0"/>
          <w:numId w:val="6"/>
        </w:numPr>
        <w:rPr>
          <w:rFonts w:eastAsiaTheme="minorEastAsia"/>
          <w:lang w:val="fr"/>
        </w:rPr>
      </w:pPr>
      <w:r w:rsidRPr="43B8F25A">
        <w:rPr>
          <w:rFonts w:ascii="Calibri" w:eastAsia="Calibri" w:hAnsi="Calibri" w:cs="Calibri"/>
          <w:lang w:val="fr"/>
        </w:rPr>
        <w:t>Journée nationale des services aux entreprises (JNSAE)</w:t>
      </w:r>
    </w:p>
    <w:p w14:paraId="382BB3C8" w14:textId="77777777" w:rsidR="005D29A8" w:rsidRDefault="005D29A8" w:rsidP="005D29A8">
      <w:pPr>
        <w:rPr>
          <w:rFonts w:ascii="Calibri" w:eastAsia="Calibri" w:hAnsi="Calibri" w:cs="Calibri"/>
          <w:b/>
          <w:bCs/>
          <w:sz w:val="20"/>
          <w:szCs w:val="20"/>
        </w:rPr>
      </w:pPr>
    </w:p>
    <w:p w14:paraId="7F9CD55F" w14:textId="77777777" w:rsidR="005D29A8" w:rsidRDefault="005D29A8" w:rsidP="005D29A8">
      <w:pPr>
        <w:rPr>
          <w:rFonts w:ascii="Calibri" w:eastAsia="Calibri" w:hAnsi="Calibri" w:cs="Calibri"/>
          <w:b/>
          <w:bCs/>
        </w:rPr>
      </w:pPr>
      <w:r w:rsidRPr="43B8F25A">
        <w:rPr>
          <w:rFonts w:ascii="Calibri" w:eastAsia="Calibri" w:hAnsi="Calibri" w:cs="Calibri"/>
          <w:b/>
          <w:bCs/>
        </w:rPr>
        <w:t>Membership</w:t>
      </w:r>
      <w:r w:rsidRPr="005D29A8">
        <w:rPr>
          <w:rFonts w:ascii="Calibri" w:eastAsia="Calibri" w:hAnsi="Calibri" w:cs="Calibri"/>
          <w:b/>
          <w:bCs/>
        </w:rPr>
        <w:t>s</w:t>
      </w:r>
    </w:p>
    <w:p w14:paraId="62C122FA" w14:textId="77777777" w:rsidR="005D29A8" w:rsidRDefault="005D29A8" w:rsidP="005D29A8">
      <w:pPr>
        <w:rPr>
          <w:rFonts w:ascii="Calibri" w:eastAsia="Calibri" w:hAnsi="Calibri" w:cs="Calibri"/>
        </w:rPr>
      </w:pPr>
    </w:p>
    <w:p w14:paraId="3EB295EC" w14:textId="288949F7" w:rsidR="005D29A8" w:rsidRDefault="005D29A8" w:rsidP="005D29A8">
      <w:pPr>
        <w:pStyle w:val="Paragraphedeliste"/>
        <w:rPr>
          <w:rFonts w:ascii="Calibri" w:eastAsia="Calibri" w:hAnsi="Calibri" w:cs="Calibri"/>
        </w:rPr>
      </w:pPr>
      <w:r w:rsidRPr="005D29A8">
        <w:rPr>
          <w:rFonts w:ascii="Calibri" w:eastAsia="Calibri" w:hAnsi="Calibri" w:cs="Calibri"/>
        </w:rPr>
        <w:t>Coalition des organismes communautaires pour le développement de la main-d'œuvre (COCDMO)</w:t>
      </w:r>
    </w:p>
    <w:p w14:paraId="35E76438" w14:textId="77777777" w:rsidR="005D29A8" w:rsidRPr="005D29A8" w:rsidRDefault="005D29A8" w:rsidP="005D29A8">
      <w:pPr>
        <w:pStyle w:val="Paragraphedeliste"/>
        <w:rPr>
          <w:rFonts w:eastAsiaTheme="minorEastAsia"/>
          <w:highlight w:val="yellow"/>
        </w:rPr>
      </w:pPr>
    </w:p>
    <w:p w14:paraId="642E54AD" w14:textId="77777777" w:rsidR="005D29A8" w:rsidRDefault="005D29A8" w:rsidP="005D29A8">
      <w:pPr>
        <w:pStyle w:val="Paragraphedeliste"/>
        <w:numPr>
          <w:ilvl w:val="0"/>
          <w:numId w:val="5"/>
        </w:numPr>
      </w:pPr>
      <w:r w:rsidRPr="43B8F25A">
        <w:rPr>
          <w:rFonts w:ascii="Calibri" w:eastAsia="Calibri" w:hAnsi="Calibri" w:cs="Calibri"/>
        </w:rPr>
        <w:t>Association canadienne de soutien à l’emploi (ACSE) (et aussi membre du conseil d’administration jusqu’au 31 mars 2019)</w:t>
      </w:r>
    </w:p>
    <w:p w14:paraId="607357CC" w14:textId="77777777" w:rsidR="005D29A8" w:rsidRDefault="005D29A8" w:rsidP="005D29A8">
      <w:pPr>
        <w:rPr>
          <w:rFonts w:ascii="Calibri" w:eastAsia="Calibri" w:hAnsi="Calibri" w:cs="Calibri"/>
          <w:lang w:val="fr"/>
        </w:rPr>
      </w:pPr>
    </w:p>
    <w:p w14:paraId="43FC1CFA" w14:textId="77777777" w:rsidR="005D29A8" w:rsidRDefault="005D29A8" w:rsidP="005D29A8">
      <w:pPr>
        <w:rPr>
          <w:rFonts w:ascii="Calibri" w:eastAsia="Calibri" w:hAnsi="Calibri" w:cs="Calibri"/>
        </w:rPr>
      </w:pPr>
    </w:p>
    <w:p w14:paraId="39F083EE" w14:textId="77777777" w:rsidR="005D29A8" w:rsidRDefault="005D29A8" w:rsidP="005D29A8">
      <w:pPr>
        <w:rPr>
          <w:rFonts w:ascii="Calibri" w:eastAsia="Calibri" w:hAnsi="Calibri" w:cs="Calibri"/>
        </w:rPr>
      </w:pPr>
    </w:p>
    <w:p w14:paraId="5B020485" w14:textId="77777777" w:rsidR="005D29A8" w:rsidRDefault="005D29A8" w:rsidP="005D29A8">
      <w:pPr>
        <w:rPr>
          <w:rFonts w:ascii="Calibri" w:eastAsia="Calibri" w:hAnsi="Calibri" w:cs="Calibri"/>
          <w:sz w:val="20"/>
          <w:szCs w:val="20"/>
        </w:rPr>
      </w:pPr>
    </w:p>
    <w:p w14:paraId="777451F5" w14:textId="77777777" w:rsidR="005D29A8" w:rsidRDefault="005D29A8" w:rsidP="005D29A8">
      <w:pPr>
        <w:rPr>
          <w:rFonts w:ascii="Calibri" w:eastAsia="Calibri" w:hAnsi="Calibri" w:cs="Calibri"/>
          <w:sz w:val="20"/>
          <w:szCs w:val="20"/>
          <w:highlight w:val="yellow"/>
        </w:rPr>
      </w:pPr>
    </w:p>
    <w:p w14:paraId="44791692" w14:textId="77777777" w:rsidR="005D29A8" w:rsidRDefault="005D29A8" w:rsidP="005D29A8">
      <w:pPr>
        <w:rPr>
          <w:rFonts w:ascii="Calibri" w:eastAsia="Calibri" w:hAnsi="Calibri" w:cs="Calibri"/>
          <w:sz w:val="20"/>
          <w:szCs w:val="20"/>
          <w:highlight w:val="yellow"/>
        </w:rPr>
      </w:pPr>
    </w:p>
    <w:p w14:paraId="7463AE89" w14:textId="77777777" w:rsidR="005D29A8" w:rsidRDefault="005D29A8" w:rsidP="005D29A8">
      <w:pPr>
        <w:rPr>
          <w:rFonts w:ascii="Calibri" w:eastAsia="Calibri" w:hAnsi="Calibri" w:cs="Calibri"/>
          <w:sz w:val="20"/>
          <w:szCs w:val="20"/>
          <w:highlight w:val="yellow"/>
        </w:rPr>
      </w:pPr>
    </w:p>
    <w:p w14:paraId="2F2BB342" w14:textId="77777777" w:rsidR="005D29A8" w:rsidRDefault="005D29A8" w:rsidP="005D29A8">
      <w:pPr>
        <w:rPr>
          <w:rFonts w:ascii="Calibri" w:eastAsia="Calibri" w:hAnsi="Calibri" w:cs="Calibri"/>
          <w:sz w:val="20"/>
          <w:szCs w:val="20"/>
          <w:highlight w:val="yellow"/>
        </w:rPr>
      </w:pPr>
    </w:p>
    <w:p w14:paraId="3A88BDA0" w14:textId="77777777" w:rsidR="005D29A8" w:rsidRDefault="005D29A8" w:rsidP="005D29A8">
      <w:pPr>
        <w:rPr>
          <w:rFonts w:ascii="Calibri" w:eastAsia="Calibri" w:hAnsi="Calibri" w:cs="Calibri"/>
          <w:sz w:val="20"/>
          <w:szCs w:val="20"/>
          <w:highlight w:val="yellow"/>
        </w:rPr>
      </w:pPr>
    </w:p>
    <w:p w14:paraId="2ADF6404" w14:textId="77777777" w:rsidR="005D29A8" w:rsidRDefault="005D29A8" w:rsidP="005D29A8">
      <w:pPr>
        <w:rPr>
          <w:rFonts w:ascii="Calibri" w:eastAsia="Calibri" w:hAnsi="Calibri" w:cs="Calibri"/>
          <w:sz w:val="20"/>
          <w:szCs w:val="20"/>
          <w:highlight w:val="yellow"/>
        </w:rPr>
      </w:pPr>
    </w:p>
    <w:p w14:paraId="570CAC77" w14:textId="77777777" w:rsidR="005D29A8" w:rsidRDefault="005D29A8" w:rsidP="005D29A8">
      <w:pPr>
        <w:rPr>
          <w:rFonts w:ascii="Calibri" w:eastAsia="Calibri" w:hAnsi="Calibri" w:cs="Calibri"/>
          <w:sz w:val="20"/>
          <w:szCs w:val="20"/>
          <w:highlight w:val="yellow"/>
        </w:rPr>
      </w:pPr>
    </w:p>
    <w:p w14:paraId="1C414838" w14:textId="77777777" w:rsidR="005D29A8" w:rsidRDefault="005D29A8" w:rsidP="005D29A8">
      <w:pPr>
        <w:rPr>
          <w:rFonts w:ascii="Calibri" w:eastAsia="Calibri" w:hAnsi="Calibri" w:cs="Calibri"/>
          <w:sz w:val="20"/>
          <w:szCs w:val="20"/>
          <w:highlight w:val="yellow"/>
        </w:rPr>
      </w:pPr>
    </w:p>
    <w:p w14:paraId="0F7C50E8" w14:textId="77777777" w:rsidR="005D29A8" w:rsidRDefault="005D29A8" w:rsidP="005D29A8">
      <w:pPr>
        <w:rPr>
          <w:rFonts w:ascii="Calibri" w:eastAsia="Calibri" w:hAnsi="Calibri" w:cs="Calibri"/>
          <w:sz w:val="20"/>
          <w:szCs w:val="20"/>
          <w:highlight w:val="yellow"/>
        </w:rPr>
      </w:pPr>
    </w:p>
    <w:p w14:paraId="2F388F7A" w14:textId="77777777" w:rsidR="005D29A8" w:rsidRDefault="005D29A8" w:rsidP="005D29A8">
      <w:pPr>
        <w:rPr>
          <w:rFonts w:ascii="Calibri" w:eastAsia="Calibri" w:hAnsi="Calibri" w:cs="Calibri"/>
          <w:sz w:val="20"/>
          <w:szCs w:val="20"/>
          <w:highlight w:val="yellow"/>
        </w:rPr>
      </w:pPr>
    </w:p>
    <w:p w14:paraId="27E501D4" w14:textId="77777777" w:rsidR="005D29A8" w:rsidRDefault="005D29A8" w:rsidP="005D29A8">
      <w:pPr>
        <w:rPr>
          <w:rFonts w:ascii="Calibri" w:eastAsia="Calibri" w:hAnsi="Calibri" w:cs="Calibri"/>
          <w:sz w:val="20"/>
          <w:szCs w:val="20"/>
          <w:highlight w:val="yellow"/>
        </w:rPr>
      </w:pPr>
    </w:p>
    <w:p w14:paraId="1783F8EF" w14:textId="77777777" w:rsidR="005D29A8" w:rsidRDefault="005D29A8" w:rsidP="005D29A8">
      <w:pPr>
        <w:rPr>
          <w:rFonts w:ascii="Calibri" w:eastAsia="Calibri" w:hAnsi="Calibri" w:cs="Calibri"/>
          <w:sz w:val="20"/>
          <w:szCs w:val="20"/>
          <w:highlight w:val="yellow"/>
        </w:rPr>
      </w:pPr>
    </w:p>
    <w:p w14:paraId="3CF1B746" w14:textId="77777777" w:rsidR="005D29A8" w:rsidRDefault="005D29A8" w:rsidP="005D29A8">
      <w:r>
        <w:br w:type="page"/>
      </w:r>
    </w:p>
    <w:p w14:paraId="2010D917" w14:textId="77777777" w:rsidR="005D29A8" w:rsidRDefault="005D29A8" w:rsidP="005D29A8">
      <w:pPr>
        <w:rPr>
          <w:rFonts w:ascii="Calibri" w:eastAsia="Calibri" w:hAnsi="Calibri" w:cs="Calibri"/>
          <w:b/>
          <w:bCs/>
          <w:sz w:val="20"/>
          <w:szCs w:val="20"/>
        </w:rPr>
      </w:pPr>
      <w:r w:rsidRPr="43B8F25A">
        <w:rPr>
          <w:rFonts w:ascii="Calibri" w:eastAsia="Calibri" w:hAnsi="Calibri" w:cs="Calibri"/>
          <w:b/>
          <w:bCs/>
          <w:sz w:val="20"/>
          <w:szCs w:val="20"/>
        </w:rPr>
        <w:t>ACTIVITÉS</w:t>
      </w:r>
    </w:p>
    <w:p w14:paraId="416506F8" w14:textId="77777777" w:rsidR="005D29A8" w:rsidRDefault="005D29A8" w:rsidP="005D29A8">
      <w:pPr>
        <w:spacing w:line="276" w:lineRule="auto"/>
        <w:rPr>
          <w:rFonts w:ascii="Calibri" w:eastAsia="Calibri" w:hAnsi="Calibri" w:cs="Calibri"/>
          <w:b/>
          <w:bCs/>
        </w:rPr>
      </w:pPr>
    </w:p>
    <w:p w14:paraId="5BC93A19" w14:textId="77777777" w:rsidR="005D29A8" w:rsidRDefault="005D29A8" w:rsidP="005D29A8">
      <w:pPr>
        <w:spacing w:line="276" w:lineRule="auto"/>
        <w:rPr>
          <w:rFonts w:ascii="Calibri" w:eastAsia="Calibri" w:hAnsi="Calibri" w:cs="Calibri"/>
        </w:rPr>
      </w:pPr>
      <w:r w:rsidRPr="43B8F25A">
        <w:rPr>
          <w:rFonts w:ascii="Calibri" w:eastAsia="Calibri" w:hAnsi="Calibri" w:cs="Calibri"/>
        </w:rPr>
        <w:t>En plus des activités directement liées au soutien des participants, à la gestion et à la concertation mentionnées de ce rapport, SPHERE initie ou participe à certains projets spécifiques qui se réalisent ponctuellement ou sur une période donnée plus longue.  Voici à cet égard la description de trois projets qui ont eu lieu en 2019-2020.</w:t>
      </w:r>
    </w:p>
    <w:p w14:paraId="51C6C166" w14:textId="77777777" w:rsidR="005D29A8" w:rsidRDefault="005D29A8" w:rsidP="005D29A8">
      <w:pPr>
        <w:spacing w:line="276" w:lineRule="auto"/>
        <w:rPr>
          <w:rFonts w:ascii="Calibri" w:eastAsia="Calibri" w:hAnsi="Calibri" w:cs="Calibri"/>
          <w:b/>
          <w:bCs/>
        </w:rPr>
      </w:pPr>
      <w:r w:rsidRPr="43B8F25A">
        <w:rPr>
          <w:rFonts w:ascii="Calibri" w:eastAsia="Calibri" w:hAnsi="Calibri" w:cs="Calibri"/>
          <w:b/>
          <w:bCs/>
        </w:rPr>
        <w:t>Congrès annuel</w:t>
      </w:r>
    </w:p>
    <w:p w14:paraId="50F64A9C" w14:textId="77777777" w:rsidR="005D29A8" w:rsidRDefault="005D29A8" w:rsidP="005D29A8">
      <w:pPr>
        <w:spacing w:line="276" w:lineRule="auto"/>
      </w:pPr>
      <w:r w:rsidRPr="43B8F25A">
        <w:rPr>
          <w:rFonts w:ascii="Calibri" w:eastAsia="Calibri" w:hAnsi="Calibri" w:cs="Calibri"/>
        </w:rPr>
        <w:t xml:space="preserve"> En juin 2019, l’Association canadienne de soutien à l’emploi (ACSE) et SPHERE (Soutien à la personne handicapée en route vers l’emploi au Québec) ont eu le plaisir d’être les hôtes du 24</w:t>
      </w:r>
      <w:r w:rsidRPr="43B8F25A">
        <w:rPr>
          <w:rFonts w:ascii="Calibri" w:eastAsia="Calibri" w:hAnsi="Calibri" w:cs="Calibri"/>
          <w:vertAlign w:val="superscript"/>
        </w:rPr>
        <w:t>e</w:t>
      </w:r>
      <w:r w:rsidRPr="43B8F25A">
        <w:rPr>
          <w:rFonts w:ascii="Calibri" w:eastAsia="Calibri" w:hAnsi="Calibri" w:cs="Calibri"/>
        </w:rPr>
        <w:t xml:space="preserve"> Congrès annuel de soutien à l’emploi de l’ACSE dont le thème était : Société du changement Saisir les opportunités, multiplier les possibilités. Le congrès a été une occasion sans pareille pour échanger sur les défis et les possibilités en matière de soutien à l’emploi, et ce, en abordant maints aspects. </w:t>
      </w:r>
    </w:p>
    <w:p w14:paraId="1399135F" w14:textId="77777777" w:rsidR="005D29A8" w:rsidRDefault="005D29A8" w:rsidP="005D29A8">
      <w:pPr>
        <w:spacing w:line="276" w:lineRule="auto"/>
        <w:rPr>
          <w:rFonts w:ascii="Calibri" w:eastAsia="Calibri" w:hAnsi="Calibri" w:cs="Calibri"/>
        </w:rPr>
      </w:pPr>
      <w:r w:rsidRPr="43B8F25A">
        <w:rPr>
          <w:rFonts w:ascii="Calibri" w:eastAsia="Calibri" w:hAnsi="Calibri" w:cs="Calibri"/>
        </w:rPr>
        <w:t>SPHERE a travaillé très fort à l’organisation de cet événement d’envergure, ce qui lui a valu de faire connaissance avec des personnes et des organismes de divers milieux, et même de créer de nouveaux partenariats très précieux. En plus de participer en tant que congressistes, plusieurs ont pris part à ce congrès en tant que conférenciers ou commanditaires. SPHERE leur dit encore une fois un grand merci!  Les congressistes et les organisateurs ont également eu la joie et l’honneur de recevoir et d’entendre le ministre québécois du Travail, de l'Emploi et de la Solidarité sociale, M. Jean Boulet.</w:t>
      </w:r>
    </w:p>
    <w:p w14:paraId="7288EF09" w14:textId="77777777" w:rsidR="005D29A8" w:rsidRDefault="005D29A8" w:rsidP="005D29A8">
      <w:pPr>
        <w:spacing w:line="276" w:lineRule="auto"/>
      </w:pPr>
      <w:r w:rsidRPr="43B8F25A">
        <w:rPr>
          <w:rFonts w:ascii="Calibri" w:eastAsia="Calibri" w:hAnsi="Calibri" w:cs="Calibri"/>
        </w:rPr>
        <w:t xml:space="preserve">Comme la 24e édition se passait au Québec, l’événement s’est déroulé entièrement dans les deux langues officielles du pays. Les allocutions des conférenciers et le matériel fourni ont été présentés autant en français qu’en anglais. </w:t>
      </w:r>
    </w:p>
    <w:p w14:paraId="0A473012" w14:textId="77777777" w:rsidR="005D29A8" w:rsidRDefault="005D29A8" w:rsidP="005D29A8">
      <w:pPr>
        <w:spacing w:line="276" w:lineRule="auto"/>
        <w:rPr>
          <w:rFonts w:ascii="Calibri" w:eastAsia="Calibri" w:hAnsi="Calibri" w:cs="Calibri"/>
        </w:rPr>
      </w:pPr>
      <w:r w:rsidRPr="340EC099">
        <w:rPr>
          <w:rFonts w:ascii="Calibri" w:eastAsia="Calibri" w:hAnsi="Calibri" w:cs="Calibri"/>
        </w:rPr>
        <w:t xml:space="preserve">Parlons maintenant chiffres! Le congrès a réuni plus de 300 congressistes provenant de 11 provinces et territoires du Canada; parmi ces derniers se trouvaient les 66 conférenciers qui ont livré du contenu des plus enrichissants. </w:t>
      </w:r>
    </w:p>
    <w:p w14:paraId="680BE97E" w14:textId="77777777" w:rsidR="005D29A8" w:rsidRDefault="005D29A8" w:rsidP="005D29A8">
      <w:pPr>
        <w:spacing w:line="276" w:lineRule="auto"/>
      </w:pPr>
      <w:r w:rsidRPr="43B8F25A">
        <w:rPr>
          <w:rFonts w:ascii="Calibri" w:eastAsia="Calibri" w:hAnsi="Calibri" w:cs="Calibri"/>
        </w:rPr>
        <w:t>Les commentaires ont été des plus positifs. Certains ont affirmé être sortis du congrès avec des idées novatrices et de nouvelles connaissances. Dans un sondage effectué par l’ACSE, il appert que 88 % des congressistes ont noté que l’événement était bon ou très bon.</w:t>
      </w:r>
    </w:p>
    <w:p w14:paraId="2C098780" w14:textId="77777777" w:rsidR="005D29A8" w:rsidRDefault="005D29A8" w:rsidP="005D29A8">
      <w:pPr>
        <w:spacing w:line="276" w:lineRule="auto"/>
      </w:pPr>
      <w:r w:rsidRPr="705695DE">
        <w:rPr>
          <w:rFonts w:ascii="Calibri" w:eastAsia="Calibri" w:hAnsi="Calibri" w:cs="Calibri"/>
        </w:rPr>
        <w:t xml:space="preserve">Enfin, la date du 24e congrès de l’ACSE a été repoussée en raison de la pandémie. Il se déroulera du 29 septembre au 1er octobre </w:t>
      </w:r>
      <w:r w:rsidRPr="005D29A8">
        <w:rPr>
          <w:rFonts w:ascii="Calibri" w:eastAsia="Calibri" w:hAnsi="Calibri" w:cs="Calibri"/>
        </w:rPr>
        <w:t>2020,</w:t>
      </w:r>
      <w:r w:rsidRPr="705695DE">
        <w:rPr>
          <w:rFonts w:ascii="Calibri" w:eastAsia="Calibri" w:hAnsi="Calibri" w:cs="Calibri"/>
        </w:rPr>
        <w:t xml:space="preserve"> et comme pour beaucoup d’autres événements, c’est en ligne que nous pourrons y participer. Pour vous y inscrire, rendez-vous au </w:t>
      </w:r>
      <w:hyperlink r:id="rId9">
        <w:r w:rsidRPr="705695DE">
          <w:rPr>
            <w:rStyle w:val="Lienhypertexte"/>
            <w:rFonts w:ascii="Calibri" w:eastAsia="Calibri" w:hAnsi="Calibri" w:cs="Calibri"/>
          </w:rPr>
          <w:t>https://caseconference.ca</w:t>
        </w:r>
      </w:hyperlink>
      <w:r w:rsidRPr="705695DE">
        <w:rPr>
          <w:rFonts w:ascii="Calibri" w:eastAsia="Calibri" w:hAnsi="Calibri" w:cs="Calibri"/>
        </w:rPr>
        <w:t>.</w:t>
      </w:r>
    </w:p>
    <w:p w14:paraId="04A01597" w14:textId="77777777" w:rsidR="005D29A8" w:rsidRDefault="005D29A8" w:rsidP="005D29A8">
      <w:pPr>
        <w:rPr>
          <w:rFonts w:ascii="Calibri" w:eastAsia="Calibri" w:hAnsi="Calibri" w:cs="Calibri"/>
          <w:b/>
          <w:bCs/>
          <w:sz w:val="20"/>
          <w:szCs w:val="20"/>
        </w:rPr>
      </w:pPr>
    </w:p>
    <w:p w14:paraId="0C68FE67" w14:textId="77777777" w:rsidR="005D29A8" w:rsidRDefault="005D29A8" w:rsidP="005D29A8">
      <w:pPr>
        <w:rPr>
          <w:rFonts w:ascii="Calibri" w:eastAsia="Calibri" w:hAnsi="Calibri" w:cs="Calibri"/>
          <w:b/>
          <w:bCs/>
          <w:sz w:val="20"/>
          <w:szCs w:val="20"/>
        </w:rPr>
      </w:pPr>
    </w:p>
    <w:p w14:paraId="32F45FE7" w14:textId="77777777" w:rsidR="005D29A8" w:rsidRDefault="005D29A8" w:rsidP="005D29A8">
      <w:r>
        <w:br w:type="page"/>
      </w:r>
    </w:p>
    <w:p w14:paraId="640FFA61" w14:textId="77777777" w:rsidR="005D29A8" w:rsidRDefault="005D29A8" w:rsidP="005D29A8">
      <w:pPr>
        <w:rPr>
          <w:rFonts w:ascii="Calibri" w:eastAsia="Calibri" w:hAnsi="Calibri" w:cs="Calibri"/>
          <w:b/>
          <w:bCs/>
          <w:sz w:val="20"/>
          <w:szCs w:val="20"/>
        </w:rPr>
      </w:pPr>
    </w:p>
    <w:p w14:paraId="540556CB" w14:textId="77777777" w:rsidR="005D29A8" w:rsidRDefault="005D29A8" w:rsidP="005D29A8">
      <w:pPr>
        <w:spacing w:line="276" w:lineRule="auto"/>
        <w:rPr>
          <w:rFonts w:ascii="Calibri" w:eastAsia="Calibri" w:hAnsi="Calibri" w:cs="Calibri"/>
          <w:b/>
          <w:bCs/>
          <w:lang w:val="fr"/>
        </w:rPr>
      </w:pPr>
    </w:p>
    <w:p w14:paraId="6BDF97BD" w14:textId="77777777" w:rsidR="005D29A8" w:rsidRDefault="005D29A8" w:rsidP="005D29A8">
      <w:pPr>
        <w:spacing w:line="276" w:lineRule="auto"/>
      </w:pPr>
      <w:r w:rsidRPr="43B8F25A">
        <w:rPr>
          <w:rFonts w:ascii="Calibri" w:eastAsia="Calibri" w:hAnsi="Calibri" w:cs="Calibri"/>
          <w:b/>
          <w:bCs/>
          <w:lang w:val="fr"/>
        </w:rPr>
        <w:t>MentorHabiletés</w:t>
      </w:r>
      <w:r w:rsidRPr="43B8F25A">
        <w:rPr>
          <w:rFonts w:ascii="Calibri" w:eastAsia="Calibri" w:hAnsi="Calibri" w:cs="Calibri"/>
          <w:lang w:val="fr"/>
        </w:rPr>
        <w:t xml:space="preserve"> </w:t>
      </w:r>
    </w:p>
    <w:p w14:paraId="7BCD205F" w14:textId="77777777" w:rsidR="005D29A8" w:rsidRDefault="005D29A8" w:rsidP="005D29A8">
      <w:pPr>
        <w:spacing w:line="276" w:lineRule="auto"/>
      </w:pPr>
      <w:r w:rsidRPr="3B8CE4E5">
        <w:rPr>
          <w:rFonts w:ascii="Calibri" w:eastAsia="Calibri" w:hAnsi="Calibri" w:cs="Calibri"/>
          <w:lang w:val="fr"/>
        </w:rPr>
        <w:t xml:space="preserve">MentorHabiletés est une initiative pancanadienne se déployant sur trois ans et visant la sensibilisation des employeurs à la réalité de l’emploi des personnes en situation de handicap. Pour ce faire, à titre de coordonnateur provincial, SPHERE organise différentes activités de formation et de sensibilisation, et coordonne des activités de mentorat à travers la province.  </w:t>
      </w:r>
    </w:p>
    <w:p w14:paraId="075FE050" w14:textId="77777777" w:rsidR="005D29A8" w:rsidRDefault="005D29A8" w:rsidP="005D29A8">
      <w:pPr>
        <w:spacing w:line="276" w:lineRule="auto"/>
      </w:pPr>
      <w:r w:rsidRPr="340EC099">
        <w:rPr>
          <w:rFonts w:ascii="Calibri" w:eastAsia="Calibri" w:hAnsi="Calibri" w:cs="Calibri"/>
          <w:lang w:val="fr"/>
        </w:rPr>
        <w:t xml:space="preserve">Après avoir été dirigés par leur service d’emploi, les mentorés ont la possibilité de rencontrer des mentors dans des secteurs d’activité qui les intéressent, lors de courtes activités de mentorat qui durent d’une heure à une journée.  </w:t>
      </w:r>
    </w:p>
    <w:p w14:paraId="042D2406" w14:textId="77777777" w:rsidR="005D29A8" w:rsidRDefault="005D29A8" w:rsidP="005D29A8">
      <w:pPr>
        <w:spacing w:line="276" w:lineRule="auto"/>
      </w:pPr>
      <w:r w:rsidRPr="529A118C">
        <w:rPr>
          <w:rFonts w:ascii="Calibri" w:eastAsia="Calibri" w:hAnsi="Calibri" w:cs="Calibri"/>
          <w:lang w:val="fr"/>
        </w:rPr>
        <w:t xml:space="preserve">Ainsi, en plus de permettre aux chercheurs d’emploi d’explorer des milieux de travail selon leurs intérêts, les activités de mentorat du projet permettent aux entreprises et aux mentors d’échanger sur leurs passions, leur travail ainsi que de rencontrer une main-d’œuvre potentielle et d’avoir du soutien le cas échéant pour l’embaucher.  </w:t>
      </w:r>
    </w:p>
    <w:p w14:paraId="52CBAE2E" w14:textId="77777777" w:rsidR="005D29A8" w:rsidRDefault="005D29A8" w:rsidP="005D29A8">
      <w:pPr>
        <w:spacing w:line="276" w:lineRule="auto"/>
        <w:rPr>
          <w:rFonts w:ascii="Calibri" w:eastAsia="Calibri" w:hAnsi="Calibri" w:cs="Calibri"/>
          <w:lang w:val="fr"/>
        </w:rPr>
      </w:pPr>
      <w:r w:rsidRPr="13E84CA8">
        <w:rPr>
          <w:rFonts w:ascii="Calibri" w:eastAsia="Calibri" w:hAnsi="Calibri" w:cs="Calibri"/>
          <w:lang w:val="fr"/>
        </w:rPr>
        <w:t xml:space="preserve">Malgré la pandémie, </w:t>
      </w:r>
      <w:r w:rsidRPr="13E84CA8">
        <w:rPr>
          <w:rFonts w:ascii="Calibri" w:eastAsia="Calibri" w:hAnsi="Calibri" w:cs="Calibri"/>
          <w:b/>
          <w:bCs/>
          <w:lang w:val="fr"/>
        </w:rPr>
        <w:t>une trentaine de mentors</w:t>
      </w:r>
      <w:r w:rsidRPr="13E84CA8">
        <w:rPr>
          <w:rFonts w:ascii="Calibri" w:eastAsia="Calibri" w:hAnsi="Calibri" w:cs="Calibri"/>
          <w:lang w:val="fr"/>
        </w:rPr>
        <w:t xml:space="preserve"> ont manifesté de l’intérêt pour participer au projet. De plus, des recherches dans des secteurs d’activité variés ont été entamées pour une quinzaine de mentorés qui ont été dirigés par les partenaires de l’emploi. </w:t>
      </w:r>
    </w:p>
    <w:p w14:paraId="6AE5F6CC" w14:textId="77777777" w:rsidR="005D29A8" w:rsidRDefault="005D29A8" w:rsidP="005D29A8">
      <w:pPr>
        <w:spacing w:line="276" w:lineRule="auto"/>
      </w:pPr>
      <w:r w:rsidRPr="13E84CA8">
        <w:rPr>
          <w:rFonts w:ascii="Calibri" w:eastAsia="Calibri" w:hAnsi="Calibri" w:cs="Calibri"/>
          <w:lang w:val="fr"/>
        </w:rPr>
        <w:t xml:space="preserve">Vous êtes intéressé à devenir mentor ? Vous aimeriez soumettre la candidature d’une personne au projet? Vous avez des questions? N’hésitez pas à contacter Marussia Paradis, agente de projets SPHERE au </w:t>
      </w:r>
      <w:hyperlink r:id="rId10">
        <w:r w:rsidRPr="13E84CA8">
          <w:rPr>
            <w:rStyle w:val="Lienhypertexte"/>
            <w:rFonts w:ascii="Calibri" w:eastAsia="Calibri" w:hAnsi="Calibri" w:cs="Calibri"/>
            <w:color w:val="0000FF"/>
            <w:lang w:val="fr"/>
          </w:rPr>
          <w:t>m.paradis@sphere-qc.ca</w:t>
        </w:r>
      </w:hyperlink>
      <w:r w:rsidRPr="13E84CA8">
        <w:rPr>
          <w:rFonts w:ascii="Calibri" w:eastAsia="Calibri" w:hAnsi="Calibri" w:cs="Calibri"/>
          <w:lang w:val="fr"/>
        </w:rPr>
        <w:t xml:space="preserve"> ou à visiter le site Web </w:t>
      </w:r>
      <w:hyperlink r:id="rId11">
        <w:r w:rsidRPr="13E84CA8">
          <w:rPr>
            <w:rStyle w:val="Lienhypertexte"/>
            <w:rFonts w:ascii="Calibri" w:eastAsia="Calibri" w:hAnsi="Calibri" w:cs="Calibri"/>
            <w:color w:val="0000FF"/>
            <w:lang w:val="fr"/>
          </w:rPr>
          <w:t>http://mentorhabiletesqc.ca/</w:t>
        </w:r>
      </w:hyperlink>
      <w:r w:rsidRPr="13E84CA8">
        <w:rPr>
          <w:rFonts w:ascii="Calibri" w:eastAsia="Calibri" w:hAnsi="Calibri" w:cs="Calibri"/>
          <w:lang w:val="fr"/>
        </w:rPr>
        <w:t xml:space="preserve">.  </w:t>
      </w:r>
    </w:p>
    <w:p w14:paraId="1339D305" w14:textId="77777777" w:rsidR="005D29A8" w:rsidRDefault="005D29A8" w:rsidP="005D29A8">
      <w:pPr>
        <w:spacing w:line="276" w:lineRule="auto"/>
        <w:rPr>
          <w:rFonts w:ascii="Calibri" w:eastAsia="Calibri" w:hAnsi="Calibri" w:cs="Calibri"/>
          <w:lang w:val="fr"/>
        </w:rPr>
      </w:pPr>
      <w:r w:rsidRPr="43B8F25A">
        <w:rPr>
          <w:rFonts w:ascii="Calibri" w:eastAsia="Calibri" w:hAnsi="Calibri" w:cs="Calibri"/>
          <w:i/>
          <w:iCs/>
          <w:lang w:val="fr"/>
        </w:rPr>
        <w:t>MentorHabiletés, une initiative de l’ACSE (Association canadienne de soutien à l’emploi), financée en partie par le gouvernement du Canada, dans le cadre de ses programmes pour l’intégration des personnes handicapées.</w:t>
      </w:r>
    </w:p>
    <w:p w14:paraId="2C61114D" w14:textId="77777777" w:rsidR="005D29A8" w:rsidRDefault="005D29A8" w:rsidP="005D29A8">
      <w:pPr>
        <w:spacing w:line="276" w:lineRule="auto"/>
        <w:rPr>
          <w:rFonts w:ascii="Calibri" w:eastAsia="Calibri" w:hAnsi="Calibri" w:cs="Calibri"/>
          <w:b/>
          <w:bCs/>
          <w:lang w:val="fr"/>
        </w:rPr>
      </w:pPr>
    </w:p>
    <w:p w14:paraId="5B41D51A" w14:textId="77777777" w:rsidR="005D29A8" w:rsidRDefault="005D29A8" w:rsidP="005D29A8">
      <w:pPr>
        <w:spacing w:line="276" w:lineRule="auto"/>
        <w:rPr>
          <w:rFonts w:ascii="Calibri" w:eastAsia="Calibri" w:hAnsi="Calibri" w:cs="Calibri"/>
          <w:b/>
          <w:bCs/>
          <w:lang w:val="fr"/>
        </w:rPr>
      </w:pPr>
    </w:p>
    <w:p w14:paraId="17F70804" w14:textId="77777777" w:rsidR="005D29A8" w:rsidRDefault="005D29A8" w:rsidP="005D29A8">
      <w:pPr>
        <w:spacing w:line="276" w:lineRule="auto"/>
        <w:rPr>
          <w:rFonts w:ascii="Calibri" w:eastAsia="Calibri" w:hAnsi="Calibri" w:cs="Calibri"/>
          <w:b/>
          <w:bCs/>
          <w:lang w:val="fr"/>
        </w:rPr>
      </w:pPr>
    </w:p>
    <w:p w14:paraId="1124CBE8" w14:textId="77777777" w:rsidR="005D29A8" w:rsidRDefault="005D29A8" w:rsidP="005D29A8">
      <w:pPr>
        <w:spacing w:line="276" w:lineRule="auto"/>
        <w:rPr>
          <w:rFonts w:ascii="Calibri" w:eastAsia="Calibri" w:hAnsi="Calibri" w:cs="Calibri"/>
          <w:b/>
          <w:bCs/>
          <w:lang w:val="fr"/>
        </w:rPr>
      </w:pPr>
    </w:p>
    <w:p w14:paraId="1A7B91AC" w14:textId="77777777" w:rsidR="005D29A8" w:rsidRDefault="005D29A8" w:rsidP="005D29A8">
      <w:pPr>
        <w:spacing w:line="276" w:lineRule="auto"/>
        <w:rPr>
          <w:rFonts w:ascii="Calibri" w:eastAsia="Calibri" w:hAnsi="Calibri" w:cs="Calibri"/>
          <w:b/>
          <w:bCs/>
          <w:lang w:val="fr"/>
        </w:rPr>
      </w:pPr>
    </w:p>
    <w:p w14:paraId="6181450E" w14:textId="77777777" w:rsidR="005D29A8" w:rsidRDefault="005D29A8" w:rsidP="005D29A8">
      <w:pPr>
        <w:spacing w:line="276" w:lineRule="auto"/>
        <w:rPr>
          <w:rFonts w:ascii="Calibri" w:eastAsia="Calibri" w:hAnsi="Calibri" w:cs="Calibri"/>
          <w:b/>
          <w:bCs/>
          <w:lang w:val="fr"/>
        </w:rPr>
      </w:pPr>
    </w:p>
    <w:p w14:paraId="24B4C1D6" w14:textId="77777777" w:rsidR="005D29A8" w:rsidRDefault="005D29A8" w:rsidP="005D29A8">
      <w:pPr>
        <w:spacing w:line="276" w:lineRule="auto"/>
        <w:rPr>
          <w:rFonts w:ascii="Calibri" w:eastAsia="Calibri" w:hAnsi="Calibri" w:cs="Calibri"/>
          <w:b/>
          <w:bCs/>
          <w:lang w:val="fr"/>
        </w:rPr>
      </w:pPr>
    </w:p>
    <w:p w14:paraId="64DC7A8C" w14:textId="77777777" w:rsidR="005D29A8" w:rsidRDefault="005D29A8" w:rsidP="005D29A8">
      <w:pPr>
        <w:spacing w:line="276" w:lineRule="auto"/>
        <w:rPr>
          <w:rFonts w:ascii="Calibri" w:eastAsia="Calibri" w:hAnsi="Calibri" w:cs="Calibri"/>
          <w:b/>
          <w:bCs/>
          <w:lang w:val="fr"/>
        </w:rPr>
      </w:pPr>
    </w:p>
    <w:p w14:paraId="79FD685A" w14:textId="77777777" w:rsidR="005D29A8" w:rsidRDefault="005D29A8" w:rsidP="005D29A8">
      <w:pPr>
        <w:spacing w:line="276" w:lineRule="auto"/>
        <w:rPr>
          <w:rFonts w:ascii="Calibri" w:eastAsia="Calibri" w:hAnsi="Calibri" w:cs="Calibri"/>
          <w:b/>
          <w:bCs/>
          <w:lang w:val="fr"/>
        </w:rPr>
      </w:pPr>
    </w:p>
    <w:p w14:paraId="22E19070" w14:textId="79562CB1" w:rsidR="005D29A8" w:rsidRDefault="005D29A8" w:rsidP="005D29A8">
      <w:pPr>
        <w:spacing w:line="276" w:lineRule="auto"/>
      </w:pPr>
      <w:r w:rsidRPr="181F38B3">
        <w:rPr>
          <w:rFonts w:ascii="Calibri" w:eastAsia="Calibri" w:hAnsi="Calibri" w:cs="Calibri"/>
          <w:b/>
          <w:bCs/>
          <w:lang w:val="fr"/>
        </w:rPr>
        <w:t>Recherche-Intervention</w:t>
      </w:r>
      <w:r w:rsidRPr="181F38B3">
        <w:rPr>
          <w:rFonts w:ascii="Calibri" w:eastAsia="Calibri" w:hAnsi="Calibri" w:cs="Calibri"/>
          <w:lang w:val="fr"/>
        </w:rPr>
        <w:t xml:space="preserve"> </w:t>
      </w:r>
    </w:p>
    <w:p w14:paraId="426EEDE2" w14:textId="77777777" w:rsidR="005D29A8" w:rsidRDefault="005D29A8" w:rsidP="005D29A8">
      <w:pPr>
        <w:spacing w:line="276" w:lineRule="auto"/>
      </w:pPr>
      <w:r w:rsidRPr="3B8CE4E5">
        <w:rPr>
          <w:rFonts w:ascii="Calibri" w:eastAsia="Calibri" w:hAnsi="Calibri" w:cs="Calibri"/>
          <w:lang w:val="fr"/>
        </w:rPr>
        <w:t>En collaboration avec</w:t>
      </w:r>
      <w:r w:rsidRPr="3B8CE4E5">
        <w:rPr>
          <w:rFonts w:ascii="Calibri" w:eastAsia="Calibri" w:hAnsi="Calibri" w:cs="Calibri"/>
          <w:b/>
          <w:bCs/>
          <w:lang w:val="fr"/>
        </w:rPr>
        <w:t xml:space="preserve"> l</w:t>
      </w:r>
      <w:r w:rsidRPr="3B8CE4E5">
        <w:rPr>
          <w:rFonts w:ascii="Calibri" w:eastAsia="Calibri" w:hAnsi="Calibri" w:cs="Calibri"/>
          <w:lang w:val="fr"/>
        </w:rPr>
        <w:t xml:space="preserve">e CRISPESH </w:t>
      </w:r>
      <w:r w:rsidRPr="3B8CE4E5">
        <w:rPr>
          <w:rFonts w:ascii="Calibri" w:eastAsia="Calibri" w:hAnsi="Calibri" w:cs="Calibri"/>
          <w:b/>
          <w:bCs/>
          <w:lang w:val="fr"/>
        </w:rPr>
        <w:t>(</w:t>
      </w:r>
      <w:r w:rsidRPr="3B8CE4E5">
        <w:rPr>
          <w:rFonts w:ascii="Calibri" w:eastAsia="Calibri" w:hAnsi="Calibri" w:cs="Calibri"/>
          <w:lang w:val="fr"/>
        </w:rPr>
        <w:t xml:space="preserve">Centre de recherche pour l’inclusion des personnes en situation de handicap), SPHERE </w:t>
      </w:r>
      <w:r w:rsidRPr="3B8CE4E5">
        <w:rPr>
          <w:rFonts w:ascii="Calibri" w:eastAsia="Calibri" w:hAnsi="Calibri" w:cs="Calibri"/>
          <w:i/>
          <w:iCs/>
          <w:lang w:val="fr"/>
        </w:rPr>
        <w:t xml:space="preserve">participe à une recherche- intervention </w:t>
      </w:r>
      <w:r w:rsidRPr="3B8CE4E5">
        <w:rPr>
          <w:rFonts w:ascii="Calibri" w:eastAsia="Calibri" w:hAnsi="Calibri" w:cs="Calibri"/>
          <w:lang w:val="fr"/>
        </w:rPr>
        <w:t xml:space="preserve">qui a pour objectif principal de développer une stratégie employeur visant à favoriser l’intégration en emploi des personnes en situation de handicap. </w:t>
      </w:r>
    </w:p>
    <w:p w14:paraId="34A8BEBC" w14:textId="77777777" w:rsidR="005D29A8" w:rsidRDefault="005D29A8" w:rsidP="005D29A8">
      <w:pPr>
        <w:spacing w:line="276" w:lineRule="auto"/>
      </w:pPr>
      <w:r w:rsidRPr="43B8F25A">
        <w:rPr>
          <w:rFonts w:ascii="Calibri" w:eastAsia="Calibri" w:hAnsi="Calibri" w:cs="Calibri"/>
          <w:lang w:val="fr"/>
        </w:rPr>
        <w:t>Cette recherche est menée par</w:t>
      </w:r>
      <w:r w:rsidRPr="43B8F25A">
        <w:rPr>
          <w:rFonts w:ascii="Calibri" w:eastAsia="Calibri" w:hAnsi="Calibri" w:cs="Calibri"/>
          <w:i/>
          <w:iCs/>
          <w:lang w:val="fr"/>
        </w:rPr>
        <w:t xml:space="preserve"> </w:t>
      </w:r>
      <w:r w:rsidRPr="43B8F25A">
        <w:rPr>
          <w:rFonts w:ascii="Calibri" w:eastAsia="Calibri" w:hAnsi="Calibri" w:cs="Calibri"/>
          <w:lang w:val="fr"/>
        </w:rPr>
        <w:t xml:space="preserve">Charles Lapierre chercheur-intervenant, doctorant en psychologie organisationnelle de l’Université de Sherbrooke. </w:t>
      </w:r>
    </w:p>
    <w:p w14:paraId="48A9FEA6" w14:textId="77777777" w:rsidR="005D29A8" w:rsidRDefault="005D29A8" w:rsidP="005D29A8">
      <w:pPr>
        <w:spacing w:line="276" w:lineRule="auto"/>
      </w:pPr>
      <w:r w:rsidRPr="43B8F25A">
        <w:rPr>
          <w:rFonts w:ascii="Calibri" w:eastAsia="Calibri" w:hAnsi="Calibri" w:cs="Calibri"/>
          <w:lang w:val="fr"/>
        </w:rPr>
        <w:t xml:space="preserve">La recherche comprend trois étapes :   </w:t>
      </w:r>
    </w:p>
    <w:p w14:paraId="3C9B03AA" w14:textId="77777777" w:rsidR="005D29A8" w:rsidRDefault="005D29A8" w:rsidP="005D29A8">
      <w:pPr>
        <w:pStyle w:val="Paragraphedeliste"/>
        <w:numPr>
          <w:ilvl w:val="0"/>
          <w:numId w:val="1"/>
        </w:numPr>
        <w:spacing w:line="276" w:lineRule="auto"/>
        <w:rPr>
          <w:rFonts w:eastAsiaTheme="minorEastAsia"/>
        </w:rPr>
      </w:pPr>
      <w:r w:rsidRPr="43B8F25A">
        <w:rPr>
          <w:rFonts w:ascii="Calibri" w:eastAsia="Calibri" w:hAnsi="Calibri" w:cs="Calibri"/>
          <w:lang w:val="fr"/>
        </w:rPr>
        <w:t xml:space="preserve">Dresser un portrait global de l’état des obstacles organisationnels nuisant à l’intégration en emploi des personnes en situation de handicap; des leviers organisationnels actuels pouvant favoriser la mise en place d’un climat d’inclusion, et des stratégies de soutien organisationnelles qui pourraient être instaurées au sein des organisations; </w:t>
      </w:r>
    </w:p>
    <w:p w14:paraId="21E87709" w14:textId="77777777" w:rsidR="005D29A8" w:rsidRDefault="005D29A8" w:rsidP="005D29A8">
      <w:pPr>
        <w:spacing w:line="276" w:lineRule="auto"/>
        <w:rPr>
          <w:rFonts w:ascii="Calibri" w:eastAsia="Calibri" w:hAnsi="Calibri" w:cs="Calibri"/>
          <w:lang w:val="fr"/>
        </w:rPr>
      </w:pPr>
    </w:p>
    <w:p w14:paraId="6E2B6BC9" w14:textId="77777777" w:rsidR="005D29A8" w:rsidRDefault="005D29A8" w:rsidP="005D29A8">
      <w:pPr>
        <w:pStyle w:val="Paragraphedeliste"/>
        <w:numPr>
          <w:ilvl w:val="0"/>
          <w:numId w:val="1"/>
        </w:numPr>
        <w:spacing w:line="276" w:lineRule="auto"/>
        <w:rPr>
          <w:rFonts w:eastAsiaTheme="minorEastAsia"/>
        </w:rPr>
      </w:pPr>
      <w:r w:rsidRPr="43B8F25A">
        <w:rPr>
          <w:rFonts w:ascii="Calibri" w:eastAsia="Calibri" w:hAnsi="Calibri" w:cs="Calibri"/>
          <w:lang w:val="fr"/>
        </w:rPr>
        <w:t xml:space="preserve">Cocréer, avec les acteurs du milieu, des stratégies d’inclusion organisationnelles pour ensuite documenter le processus de cocréation et les résultats obtenus. </w:t>
      </w:r>
    </w:p>
    <w:p w14:paraId="12D2DDDB" w14:textId="77777777" w:rsidR="005D29A8" w:rsidRDefault="005D29A8" w:rsidP="005D29A8">
      <w:pPr>
        <w:spacing w:line="276" w:lineRule="auto"/>
        <w:rPr>
          <w:rFonts w:ascii="Calibri" w:eastAsia="Calibri" w:hAnsi="Calibri" w:cs="Calibri"/>
          <w:lang w:val="fr"/>
        </w:rPr>
      </w:pPr>
    </w:p>
    <w:p w14:paraId="3E95DA53" w14:textId="77777777" w:rsidR="005D29A8" w:rsidRDefault="005D29A8" w:rsidP="005D29A8">
      <w:pPr>
        <w:pStyle w:val="Paragraphedeliste"/>
        <w:numPr>
          <w:ilvl w:val="0"/>
          <w:numId w:val="1"/>
        </w:numPr>
        <w:spacing w:line="276" w:lineRule="auto"/>
        <w:rPr>
          <w:rFonts w:eastAsiaTheme="minorEastAsia"/>
        </w:rPr>
      </w:pPr>
      <w:r w:rsidRPr="43B8F25A">
        <w:rPr>
          <w:rFonts w:ascii="Calibri" w:eastAsia="Calibri" w:hAnsi="Calibri" w:cs="Calibri"/>
          <w:lang w:val="fr"/>
        </w:rPr>
        <w:t xml:space="preserve">Implanter les stratégies d’inclusion retenues et analyser l’effet de cette implantation sur les personnes concernées. </w:t>
      </w:r>
    </w:p>
    <w:p w14:paraId="15E56BBC" w14:textId="77777777" w:rsidR="005D29A8" w:rsidRDefault="005D29A8" w:rsidP="005D29A8">
      <w:pPr>
        <w:spacing w:line="276" w:lineRule="auto"/>
      </w:pPr>
      <w:r w:rsidRPr="3B8CE4E5">
        <w:rPr>
          <w:rFonts w:ascii="Calibri" w:eastAsia="Calibri" w:hAnsi="Calibri" w:cs="Calibri"/>
          <w:lang w:val="fr"/>
        </w:rPr>
        <w:t xml:space="preserve">  </w:t>
      </w:r>
    </w:p>
    <w:p w14:paraId="1D62CD03" w14:textId="77777777" w:rsidR="005D29A8" w:rsidRDefault="005D29A8" w:rsidP="005D29A8">
      <w:pPr>
        <w:spacing w:line="276" w:lineRule="auto"/>
      </w:pPr>
      <w:r w:rsidRPr="3B8CE4E5">
        <w:rPr>
          <w:rFonts w:ascii="Calibri" w:eastAsia="Calibri" w:hAnsi="Calibri" w:cs="Calibri"/>
          <w:lang w:val="fr"/>
        </w:rPr>
        <w:t>La production du rapport final est prévue pour le mois de novembre 2022.</w:t>
      </w:r>
    </w:p>
    <w:p w14:paraId="725FAB07" w14:textId="77777777" w:rsidR="005D29A8" w:rsidRDefault="005D29A8" w:rsidP="005D29A8">
      <w:pPr>
        <w:spacing w:line="276" w:lineRule="auto"/>
        <w:rPr>
          <w:rFonts w:ascii="Calibri" w:eastAsia="Calibri" w:hAnsi="Calibri" w:cs="Calibri"/>
          <w:lang w:val="fr"/>
        </w:rPr>
      </w:pPr>
    </w:p>
    <w:p w14:paraId="5B311B8F" w14:textId="77777777" w:rsidR="005D29A8" w:rsidRDefault="005D29A8" w:rsidP="005D29A8">
      <w:r>
        <w:br w:type="page"/>
      </w:r>
    </w:p>
    <w:p w14:paraId="05FB2C12" w14:textId="77777777" w:rsidR="005D29A8" w:rsidRDefault="005D29A8" w:rsidP="005D29A8">
      <w:pPr>
        <w:spacing w:line="276" w:lineRule="auto"/>
        <w:rPr>
          <w:rFonts w:ascii="Calibri" w:eastAsia="Calibri" w:hAnsi="Calibri" w:cs="Calibri"/>
          <w:b/>
          <w:bCs/>
          <w:lang w:val="fr"/>
        </w:rPr>
      </w:pPr>
      <w:r w:rsidRPr="43B8F25A">
        <w:rPr>
          <w:rFonts w:ascii="Calibri" w:eastAsia="Calibri" w:hAnsi="Calibri" w:cs="Calibri"/>
          <w:b/>
          <w:bCs/>
          <w:lang w:val="fr"/>
        </w:rPr>
        <w:t>HISTOIRES DE RÉUSSITE</w:t>
      </w:r>
    </w:p>
    <w:p w14:paraId="0FD67054" w14:textId="77777777" w:rsidR="005D29A8" w:rsidRDefault="005D29A8" w:rsidP="005D29A8">
      <w:pPr>
        <w:pStyle w:val="Titre1"/>
        <w:rPr>
          <w:rFonts w:ascii="Calibri Light" w:eastAsia="Calibri Light" w:hAnsi="Calibri Light" w:cs="Calibri Light"/>
          <w:b/>
          <w:bCs/>
          <w:color w:val="auto"/>
          <w:sz w:val="22"/>
          <w:szCs w:val="22"/>
        </w:rPr>
      </w:pPr>
      <w:bookmarkStart w:id="3" w:name="_Toc56427346"/>
      <w:r w:rsidRPr="2FCCA3F2">
        <w:rPr>
          <w:rFonts w:ascii="Calibri Light" w:eastAsia="Calibri Light" w:hAnsi="Calibri Light" w:cs="Calibri Light"/>
          <w:b/>
          <w:bCs/>
          <w:color w:val="auto"/>
          <w:sz w:val="22"/>
          <w:szCs w:val="22"/>
        </w:rPr>
        <w:t>Le projet cafétéria</w:t>
      </w:r>
      <w:bookmarkEnd w:id="3"/>
    </w:p>
    <w:p w14:paraId="30A00C6D" w14:textId="77777777" w:rsidR="005D29A8" w:rsidRDefault="005D29A8" w:rsidP="005D29A8"/>
    <w:p w14:paraId="07097723" w14:textId="77777777" w:rsidR="005D29A8" w:rsidRDefault="005D29A8" w:rsidP="005D29A8">
      <w:pPr>
        <w:rPr>
          <w:rFonts w:ascii="Calibri" w:eastAsia="Calibri" w:hAnsi="Calibri" w:cs="Calibri"/>
        </w:rPr>
      </w:pPr>
      <w:r w:rsidRPr="181F38B3">
        <w:rPr>
          <w:rFonts w:ascii="Calibri" w:eastAsia="Calibri" w:hAnsi="Calibri" w:cs="Calibri"/>
        </w:rPr>
        <w:t xml:space="preserve">L’école Sainte-Famille en Outaouais, axée sur l’emploi, vise le développement des compétences de ses élèves. Elle accueille 233 élèves par année, dont 150 sont en stage. Parmi ces derniers, une quinzaine vivent avec des difficultés et peinent à terminer leur stage. Pour leur venir en aide, le directeur de l’école, monsieur Éric Sincennes, a pensé à utiliser sa cafétéria pour y créer le Projet cafétéria. Il a embauché une cuisinière qui a accueilli ces étudiants, et par la cuisine, ils ont appris à développer des compétences, leur autonomie et leur estime de soi. « Souvent, on a des élèves avec de grandes limitations telles que la dysphasie ou de la déficience intellectuelle. Le fait de faire ce passage avec nous permet à ces jeunes d’être mieux habiletés et plus rassurés, ils vivent donc moins d’échecs en entreprise. Ils deviennent fonctionnels dans un milieu de travail et dans leur vie en général », explique madame Sylvie Paul, agente de développement. </w:t>
      </w:r>
    </w:p>
    <w:p w14:paraId="112C1C69" w14:textId="77777777" w:rsidR="005D29A8" w:rsidRDefault="005D29A8" w:rsidP="005D29A8">
      <w:pPr>
        <w:spacing w:line="257" w:lineRule="auto"/>
      </w:pPr>
      <w:r w:rsidRPr="340EC099">
        <w:rPr>
          <w:rFonts w:ascii="Calibri" w:eastAsia="Calibri" w:hAnsi="Calibri" w:cs="Calibri"/>
        </w:rPr>
        <w:t xml:space="preserve">SPHERE s’est impliqué dans ce projet en s’assurant que l’école ait une cuisinière, que les élèves puissent développer des compétences et qu’ils arrivent après une certaine période à intégrer un emploi et à le garder. De plus, après un certain nombre d’heures et après avoir développé certaines compétences, les étudiants reçoivent une certification de la part du ministère de l’Éducation et de l’Enseignement supérieur. </w:t>
      </w:r>
    </w:p>
    <w:p w14:paraId="644A9F71" w14:textId="77777777" w:rsidR="005D29A8" w:rsidRDefault="005D29A8" w:rsidP="005D29A8">
      <w:pPr>
        <w:spacing w:line="257" w:lineRule="auto"/>
        <w:rPr>
          <w:rFonts w:ascii="Calibri" w:eastAsia="Calibri" w:hAnsi="Calibri" w:cs="Calibri"/>
        </w:rPr>
      </w:pPr>
      <w:r w:rsidRPr="340EC099">
        <w:rPr>
          <w:rFonts w:ascii="Calibri" w:eastAsia="Calibri" w:hAnsi="Calibri" w:cs="Calibri"/>
        </w:rPr>
        <w:t>Vu le succès et l’appréciation du Projet cafétéria, monsieur Sincennes a soumis le projet au gala Forces Avenir dans la catégorie « Projet ». Forces Avenir vise à honorer et promouvoir l’engagement étudiant. C’est d’ailleurs un des étudiants qui a présenté le projet aux membres du jury. Apprécié et valorisé par le jury, le projet s’est rendu en demi-finale et a remporté la médaille d’argent. « Nous avons gagné avec Forces Avenir!</w:t>
      </w:r>
    </w:p>
    <w:p w14:paraId="1DD38DD7" w14:textId="77777777" w:rsidR="005D29A8" w:rsidRDefault="005D29A8" w:rsidP="005D29A8">
      <w:pPr>
        <w:spacing w:line="257" w:lineRule="auto"/>
      </w:pPr>
      <w:r w:rsidRPr="340EC099">
        <w:rPr>
          <w:rFonts w:ascii="Calibri" w:eastAsia="Calibri" w:hAnsi="Calibri" w:cs="Calibri"/>
        </w:rPr>
        <w:t xml:space="preserve">En mars dernier, la COVID-19 a forcé la fermeture des écoles. Résultat : le Projet cafétéria a dû se conformer aux règles et ne plus accueillir les jeunes. Malgré cela, ils ont gardé le lien avec la cuisinière et ont pu pratiquer la cuisine chacun chez eux. Avant la pandémie, les élèves distribuaient le surplus de nourriture aux personnes âgées et aux familles démunies, ce qu’ils n’ont malheureusement pu continuer de faire. Aujourd’hui, le projet existe encore et les élèves poursuivent leur formation tout en s’adaptant aux nouvelles règles sanitaires du gouvernement. </w:t>
      </w:r>
    </w:p>
    <w:p w14:paraId="57F53823" w14:textId="77777777" w:rsidR="005D29A8" w:rsidRDefault="005D29A8" w:rsidP="005D29A8">
      <w:pPr>
        <w:spacing w:line="257" w:lineRule="auto"/>
      </w:pPr>
      <w:r w:rsidRPr="340EC099">
        <w:rPr>
          <w:rFonts w:ascii="Calibri" w:eastAsia="Calibri" w:hAnsi="Calibri" w:cs="Calibri"/>
        </w:rPr>
        <w:t>« Je vous dirais que pour moi, pour mon cœur de directeur, la plus belle des récompenses est lorsque je vois que ces étudiants sont passés à travers leurs difficultés et réussissent à garder leur emploi, et ce, des années après qu'ils aient terminé le projet », souligne Éric Sincennes.</w:t>
      </w:r>
    </w:p>
    <w:p w14:paraId="7577780B" w14:textId="77777777" w:rsidR="005D29A8" w:rsidRDefault="005D29A8" w:rsidP="005D29A8">
      <w:pPr>
        <w:spacing w:line="257" w:lineRule="auto"/>
        <w:rPr>
          <w:rFonts w:ascii="Calibri" w:eastAsia="Calibri" w:hAnsi="Calibri" w:cs="Calibri"/>
        </w:rPr>
      </w:pPr>
    </w:p>
    <w:p w14:paraId="03453C54" w14:textId="77777777" w:rsidR="005D29A8" w:rsidRDefault="005D29A8" w:rsidP="005D29A8">
      <w:pPr>
        <w:rPr>
          <w:rFonts w:ascii="Calibri" w:eastAsia="Calibri" w:hAnsi="Calibri" w:cs="Calibri"/>
          <w:sz w:val="20"/>
          <w:szCs w:val="20"/>
        </w:rPr>
      </w:pPr>
    </w:p>
    <w:p w14:paraId="12281F96" w14:textId="77777777" w:rsidR="005D29A8" w:rsidRDefault="005D29A8" w:rsidP="005D29A8">
      <w:pPr>
        <w:rPr>
          <w:rFonts w:ascii="Calibri" w:eastAsia="Calibri" w:hAnsi="Calibri" w:cs="Calibri"/>
          <w:sz w:val="20"/>
          <w:szCs w:val="20"/>
        </w:rPr>
      </w:pPr>
    </w:p>
    <w:p w14:paraId="28507265" w14:textId="77777777" w:rsidR="005D29A8" w:rsidRDefault="005D29A8" w:rsidP="005D29A8">
      <w:pPr>
        <w:rPr>
          <w:rFonts w:ascii="Calibri" w:eastAsia="Calibri" w:hAnsi="Calibri" w:cs="Calibri"/>
          <w:sz w:val="20"/>
          <w:szCs w:val="20"/>
          <w:highlight w:val="yellow"/>
        </w:rPr>
      </w:pPr>
    </w:p>
    <w:p w14:paraId="31416050" w14:textId="77777777" w:rsidR="005D29A8" w:rsidRDefault="005D29A8" w:rsidP="005D29A8">
      <w:pPr>
        <w:rPr>
          <w:rFonts w:ascii="Calibri" w:eastAsia="Calibri" w:hAnsi="Calibri" w:cs="Calibri"/>
          <w:sz w:val="20"/>
          <w:szCs w:val="20"/>
          <w:highlight w:val="yellow"/>
        </w:rPr>
      </w:pPr>
    </w:p>
    <w:p w14:paraId="3418ABD0" w14:textId="77777777" w:rsidR="005D29A8" w:rsidRDefault="005D29A8" w:rsidP="005D29A8">
      <w:pPr>
        <w:rPr>
          <w:rFonts w:ascii="Calibri" w:eastAsia="Calibri" w:hAnsi="Calibri" w:cs="Calibri"/>
          <w:sz w:val="20"/>
          <w:szCs w:val="20"/>
          <w:highlight w:val="yellow"/>
        </w:rPr>
      </w:pPr>
    </w:p>
    <w:p w14:paraId="318420BB" w14:textId="77777777" w:rsidR="005D29A8" w:rsidRDefault="005D29A8" w:rsidP="005D29A8">
      <w:pPr>
        <w:rPr>
          <w:rFonts w:ascii="Calibri" w:eastAsia="Calibri" w:hAnsi="Calibri" w:cs="Calibri"/>
          <w:sz w:val="20"/>
          <w:szCs w:val="20"/>
          <w:highlight w:val="yellow"/>
        </w:rPr>
      </w:pPr>
    </w:p>
    <w:p w14:paraId="34E87B6E" w14:textId="77777777" w:rsidR="005D29A8" w:rsidRDefault="005D29A8" w:rsidP="005D29A8">
      <w:pPr>
        <w:rPr>
          <w:rFonts w:ascii="Calibri" w:eastAsia="Calibri" w:hAnsi="Calibri" w:cs="Calibri"/>
          <w:sz w:val="20"/>
          <w:szCs w:val="20"/>
          <w:highlight w:val="yellow"/>
        </w:rPr>
      </w:pPr>
    </w:p>
    <w:p w14:paraId="55D3E81A" w14:textId="77777777" w:rsidR="005D29A8" w:rsidRDefault="005D29A8" w:rsidP="005D29A8">
      <w:pPr>
        <w:rPr>
          <w:rFonts w:ascii="Calibri" w:eastAsia="Calibri" w:hAnsi="Calibri" w:cs="Calibri"/>
          <w:sz w:val="20"/>
          <w:szCs w:val="20"/>
          <w:highlight w:val="yellow"/>
        </w:rPr>
      </w:pPr>
    </w:p>
    <w:p w14:paraId="3D7C0FAD" w14:textId="77777777" w:rsidR="005D29A8" w:rsidRDefault="005D29A8" w:rsidP="005D29A8">
      <w:pPr>
        <w:rPr>
          <w:rFonts w:ascii="Calibri" w:eastAsia="Calibri" w:hAnsi="Calibri" w:cs="Calibri"/>
          <w:sz w:val="20"/>
          <w:szCs w:val="20"/>
          <w:highlight w:val="yellow"/>
        </w:rPr>
      </w:pPr>
    </w:p>
    <w:p w14:paraId="5B723EB5" w14:textId="77777777" w:rsidR="005D29A8" w:rsidRDefault="005D29A8" w:rsidP="005D29A8">
      <w:pPr>
        <w:spacing w:line="257" w:lineRule="auto"/>
        <w:rPr>
          <w:rFonts w:ascii="Calibri" w:eastAsia="Calibri" w:hAnsi="Calibri" w:cs="Calibri"/>
          <w:b/>
          <w:bCs/>
          <w:highlight w:val="yellow"/>
        </w:rPr>
      </w:pPr>
      <w:r w:rsidRPr="13E84CA8">
        <w:rPr>
          <w:rFonts w:ascii="Calibri" w:eastAsia="Calibri" w:hAnsi="Calibri" w:cs="Calibri"/>
          <w:b/>
          <w:bCs/>
        </w:rPr>
        <w:t>Vivre de son art : l’accompagnement vers l’entrepreneuriat</w:t>
      </w:r>
    </w:p>
    <w:p w14:paraId="48DC7DF2" w14:textId="77777777" w:rsidR="005D29A8" w:rsidRDefault="005D29A8" w:rsidP="005D29A8">
      <w:pPr>
        <w:spacing w:line="257" w:lineRule="auto"/>
        <w:jc w:val="both"/>
      </w:pPr>
      <w:r w:rsidRPr="13E84CA8">
        <w:rPr>
          <w:rFonts w:ascii="Calibri" w:eastAsia="Calibri" w:hAnsi="Calibri" w:cs="Calibri"/>
        </w:rPr>
        <w:t xml:space="preserve">Comme la tradition le veut, dans notre rapport, nous aimons mettre en lumière un projet entrepreneurial d’un travailleur indépendant qui s’est démarqué. Cette année, nous vous présentons celui de Patsy Lacroix, une technicienne en pose d’ongles qui vit avec des douleurs chroniques dues à un diagnostic de scoliose dorsale double et du trouble de l’anxiété généralisée.  </w:t>
      </w:r>
    </w:p>
    <w:p w14:paraId="4DD87EBC" w14:textId="77777777" w:rsidR="005D29A8" w:rsidRDefault="005D29A8" w:rsidP="005D29A8">
      <w:pPr>
        <w:spacing w:line="257" w:lineRule="auto"/>
        <w:jc w:val="both"/>
      </w:pPr>
      <w:r w:rsidRPr="340EC099">
        <w:rPr>
          <w:rFonts w:ascii="Calibri" w:eastAsia="Calibri" w:hAnsi="Calibri" w:cs="Calibri"/>
        </w:rPr>
        <w:t xml:space="preserve">Avant de se lancer dans son projet entrepreneurial, Mme Lacroix exerçait la photographie comme métier tout en étant, en premier lieu, mère monoparentale de 3 enfants. Elle travaillait de longues heures tout en ayant des douleurs chroniques et de l’anxiété généralisée. Elle réoriente donc sa carrière avec l’aide de Vision-Travail Abitibi-Témiscamingue (un SSMO). </w:t>
      </w:r>
    </w:p>
    <w:p w14:paraId="0582D9A0" w14:textId="77777777" w:rsidR="005D29A8" w:rsidRDefault="005D29A8" w:rsidP="005D29A8">
      <w:pPr>
        <w:spacing w:line="257" w:lineRule="auto"/>
        <w:jc w:val="both"/>
      </w:pPr>
      <w:r w:rsidRPr="13E84CA8">
        <w:rPr>
          <w:rFonts w:ascii="Calibri" w:eastAsia="Calibri" w:hAnsi="Calibri" w:cs="Calibri"/>
        </w:rPr>
        <w:t xml:space="preserve">Mme Lacroix et le SSMO ont présenté le projet de démarrage d’entreprise à SPHERE. Mme Lacroix a reçu une « Attestation de spécialisation professionnelle » du ministère de l’Éducation et de l’Enseignement supérieur en lien avec son cours sur le lancement d’une entreprise donné par la Commission scolaire des Rives-du-Saguenay. SPHERE a soutenu Mme Lacroix au moyen de la mesure </w:t>
      </w:r>
      <w:r w:rsidRPr="13E84CA8">
        <w:rPr>
          <w:rFonts w:ascii="Calibri" w:eastAsia="Calibri" w:hAnsi="Calibri" w:cs="Calibri"/>
          <w:i/>
          <w:iCs/>
        </w:rPr>
        <w:t>Aide aux travailleurs indépendants</w:t>
      </w:r>
      <w:r w:rsidRPr="13E84CA8">
        <w:rPr>
          <w:rFonts w:ascii="Calibri" w:eastAsia="Calibri" w:hAnsi="Calibri" w:cs="Calibri"/>
        </w:rPr>
        <w:t xml:space="preserve"> notamment en proposant une étude de marché, en défrayant les coûts de subsistance, une formation d’appoint et un cours en ligne de technicienne en pose d’ongles. Mme Lacroix a également bénéficié de l’accompagnement d’une ergothérapeute qui a recommandé des équipements adaptés. Mentionnons également le soutien de la Société de développement du Témiscamingue (SADC) en tant que partenaire d’affaires. </w:t>
      </w:r>
    </w:p>
    <w:p w14:paraId="07E3951D" w14:textId="77777777" w:rsidR="005D29A8" w:rsidRDefault="005D29A8" w:rsidP="005D29A8">
      <w:pPr>
        <w:spacing w:line="257" w:lineRule="auto"/>
        <w:jc w:val="both"/>
      </w:pPr>
      <w:r w:rsidRPr="181F38B3">
        <w:rPr>
          <w:rFonts w:ascii="Calibri" w:eastAsia="Calibri" w:hAnsi="Calibri" w:cs="Calibri"/>
        </w:rPr>
        <w:t xml:space="preserve">C’est de cette réorientation qu’est née son entreprise, La Griffe d’Art. Mme Lacroix s’est spécialisée dans le </w:t>
      </w:r>
      <w:r w:rsidRPr="181F38B3">
        <w:rPr>
          <w:rFonts w:ascii="Calibri" w:eastAsia="Calibri" w:hAnsi="Calibri" w:cs="Calibri"/>
          <w:i/>
          <w:iCs/>
        </w:rPr>
        <w:t>Nail Art</w:t>
      </w:r>
      <w:r w:rsidRPr="181F38B3">
        <w:rPr>
          <w:rFonts w:ascii="Calibri" w:eastAsia="Calibri" w:hAnsi="Calibri" w:cs="Calibri"/>
        </w:rPr>
        <w:t xml:space="preserve"> et elle se démarque par cette valeur ajoutée. Proactive et déterminée, elle participe et fait sa place en s’inscrivant à plusieurs « Défis thématiques » créés par des professionnelles de la pose d’ongles au Québec. Elle s’est inscrite aussi à du perfectionnement en ligne et a reçu un certificat de réussite pour la formation « Technique de Pro et Formes ». </w:t>
      </w:r>
    </w:p>
    <w:p w14:paraId="40DC1FAD" w14:textId="77777777" w:rsidR="005D29A8" w:rsidRDefault="005D29A8" w:rsidP="005D29A8">
      <w:pPr>
        <w:spacing w:line="257" w:lineRule="auto"/>
        <w:jc w:val="both"/>
      </w:pPr>
      <w:r w:rsidRPr="181F38B3">
        <w:rPr>
          <w:rFonts w:ascii="Calibri" w:eastAsia="Calibri" w:hAnsi="Calibri" w:cs="Calibri"/>
        </w:rPr>
        <w:t>Elle a commencé une formation en ligne de « Comptabilité pour débutant » d’une durée de 30 heures, donnée par le Cégep régional de Lanaudière, qui sera bénéfique à son entreprise. De plus elle a réussi à diversifier ses activités professionnelles en faisant la conception de bijoux, qui seront en vente au nouveau commerce « Coup de cœur québécois café boutique » situé à Ville-Marie et sur leur site internet. « Je suis extrêmement reconnaissante et satisfaite de l’aide reçue par Josanne de SPHERE. Grâce à ses précieux conseils et à son soutien, je n’ai pas lâché. Je me suis investie cœur et âme dans ce nouveau domaine qui me ressemble et j’en suis très fière. J’ai confiance en mon avenir et ma réussite ! »</w:t>
      </w:r>
    </w:p>
    <w:p w14:paraId="57B7F4C8" w14:textId="77777777" w:rsidR="005D29A8" w:rsidRDefault="005D29A8" w:rsidP="005D29A8">
      <w:r>
        <w:br w:type="page"/>
      </w:r>
    </w:p>
    <w:p w14:paraId="47367AB1" w14:textId="77777777" w:rsidR="005D29A8" w:rsidRDefault="005D29A8" w:rsidP="005D29A8">
      <w:pPr>
        <w:spacing w:line="276" w:lineRule="auto"/>
        <w:jc w:val="both"/>
        <w:rPr>
          <w:rFonts w:ascii="Calibri" w:eastAsia="Calibri" w:hAnsi="Calibri" w:cs="Calibri"/>
          <w:b/>
          <w:bCs/>
        </w:rPr>
      </w:pPr>
    </w:p>
    <w:p w14:paraId="100DB092" w14:textId="77777777" w:rsidR="005D29A8" w:rsidRDefault="005D29A8" w:rsidP="005D29A8">
      <w:pPr>
        <w:spacing w:line="276" w:lineRule="auto"/>
        <w:jc w:val="both"/>
        <w:rPr>
          <w:rFonts w:ascii="Calibri" w:eastAsia="Calibri" w:hAnsi="Calibri" w:cs="Calibri"/>
          <w:b/>
          <w:bCs/>
        </w:rPr>
      </w:pPr>
      <w:r w:rsidRPr="626BA086">
        <w:rPr>
          <w:rFonts w:ascii="Calibri" w:eastAsia="Calibri" w:hAnsi="Calibri" w:cs="Calibri"/>
          <w:b/>
          <w:bCs/>
        </w:rPr>
        <w:t>Un aidant naturel trouve sa voie!</w:t>
      </w:r>
    </w:p>
    <w:p w14:paraId="783B8376" w14:textId="77777777" w:rsidR="005D29A8" w:rsidRDefault="005D29A8" w:rsidP="005D29A8">
      <w:pPr>
        <w:jc w:val="both"/>
      </w:pPr>
      <w:r w:rsidRPr="626BA086">
        <w:rPr>
          <w:rFonts w:ascii="Calibri" w:eastAsia="Calibri" w:hAnsi="Calibri" w:cs="Calibri"/>
          <w:lang w:val="fr"/>
        </w:rPr>
        <w:t xml:space="preserve">Stéphane, 48 ans, vit avec un diagnostic de bipolarité. Après avoir vécu des difficultés en lien avec l’itinérance et la consommation, il a décidé de se reprendre en main après vingt ans d’absence du marché du travail.  </w:t>
      </w:r>
    </w:p>
    <w:p w14:paraId="1E2F4F70" w14:textId="77777777" w:rsidR="005D29A8" w:rsidRDefault="005D29A8" w:rsidP="005D29A8">
      <w:pPr>
        <w:jc w:val="both"/>
      </w:pPr>
      <w:r w:rsidRPr="626BA086">
        <w:rPr>
          <w:rFonts w:ascii="Calibri" w:eastAsia="Calibri" w:hAnsi="Calibri" w:cs="Calibri"/>
          <w:lang w:val="fr"/>
        </w:rPr>
        <w:t xml:space="preserve">Stéphane s’est adressé à l’organisme Accès-Cible SMT, un organisme en employabilité spécialisé pour les personnes qui vivent avec des problèmes de santé mentale. Le principal outil d’Accès-Cible est de créer des groupes afin de travailler avec les participants sur les enjeux relationnels, ainsi que de développer l’entraide tout en reproduisant une dynamique d’équipe de travail. </w:t>
      </w:r>
    </w:p>
    <w:p w14:paraId="1807420C" w14:textId="77777777" w:rsidR="005D29A8" w:rsidRDefault="005D29A8" w:rsidP="005D29A8">
      <w:pPr>
        <w:jc w:val="both"/>
      </w:pPr>
      <w:r w:rsidRPr="13E84CA8">
        <w:rPr>
          <w:rFonts w:ascii="Calibri" w:eastAsia="Calibri" w:hAnsi="Calibri" w:cs="Calibri"/>
          <w:lang w:val="fr"/>
        </w:rPr>
        <w:t xml:space="preserve">Durant son parcours, Stéphane s’est démarqué par sa motivation, sa proactivité, son implication et son authenticité. Il a réussi, sans formation ou expérience d’emploi reliée, à décrocher un emploi de pair-aidant pour l’organisme </w:t>
      </w:r>
      <w:r w:rsidRPr="13E84CA8">
        <w:rPr>
          <w:rFonts w:ascii="Calibri" w:eastAsia="Calibri" w:hAnsi="Calibri" w:cs="Calibri"/>
          <w:i/>
          <w:iCs/>
          <w:lang w:val="fr"/>
        </w:rPr>
        <w:t>Diogène suivi communautaire</w:t>
      </w:r>
      <w:r w:rsidRPr="13E84CA8">
        <w:rPr>
          <w:rFonts w:ascii="Calibri" w:eastAsia="Calibri" w:hAnsi="Calibri" w:cs="Calibri"/>
          <w:lang w:val="fr"/>
        </w:rPr>
        <w:t xml:space="preserve"> avec un petit coup de pouce d’une subvention salariale de SPHERE et Emploi-Québec. Son nouvel employeur, ayant décelé chez Stéphane une personnalité d’aidant naturel, a décidé de le former sur place! À ses débuts en emploi, Stéphane a travaillé sur le terrain en collaboration avec les intervenants d’expérience qui lui ont donné un bon encadrement dans le développement de ses compétences de pair-aidant.  </w:t>
      </w:r>
    </w:p>
    <w:p w14:paraId="697D8F56" w14:textId="77777777" w:rsidR="005D29A8" w:rsidRDefault="005D29A8" w:rsidP="005D29A8">
      <w:pPr>
        <w:jc w:val="both"/>
        <w:rPr>
          <w:rFonts w:ascii="Calibri" w:eastAsia="Calibri" w:hAnsi="Calibri" w:cs="Calibri"/>
          <w:lang w:val="fr"/>
        </w:rPr>
      </w:pPr>
      <w:r w:rsidRPr="181F38B3">
        <w:rPr>
          <w:rFonts w:ascii="Calibri" w:eastAsia="Calibri" w:hAnsi="Calibri" w:cs="Calibri"/>
          <w:lang w:val="fr"/>
        </w:rPr>
        <w:t xml:space="preserve">Bingo! Stéphane a trouvé sa </w:t>
      </w:r>
      <w:r w:rsidRPr="181F38B3">
        <w:rPr>
          <w:rFonts w:ascii="Calibri" w:eastAsia="Calibri" w:hAnsi="Calibri" w:cs="Calibri"/>
          <w:color w:val="000000" w:themeColor="text1"/>
          <w:lang w:val="fr"/>
        </w:rPr>
        <w:t>voie!</w:t>
      </w:r>
      <w:r w:rsidRPr="181F38B3">
        <w:rPr>
          <w:rFonts w:ascii="Calibri" w:eastAsia="Calibri" w:hAnsi="Calibri" w:cs="Calibri"/>
          <w:lang w:val="fr"/>
        </w:rPr>
        <w:t xml:space="preserve"> Son employeur voit d’ailleurs les choses du même œil et prolonge son contrat après la subvention. Cette expérience lui a permis d’élargir ses horizons. Afin d’améliorer son employabilité, Stéphane a suivi un cours de secourisme en milieu de travail et a continué de mettre ses multiples talents à profit chez Diogène pendant quelques mois après l’intervention de SPHERE. Il a ensuite débuté des études au certificat en interventions psychosociales à l’Université du Québec à Montréal (UQAM) et donné des ateliers à la Maison L’Échelon. </w:t>
      </w:r>
    </w:p>
    <w:p w14:paraId="10F0D34D" w14:textId="77777777" w:rsidR="005D29A8" w:rsidRDefault="005D29A8" w:rsidP="005D29A8">
      <w:pPr>
        <w:jc w:val="both"/>
        <w:rPr>
          <w:rFonts w:ascii="Calibri" w:eastAsia="Calibri" w:hAnsi="Calibri" w:cs="Calibri"/>
          <w:lang w:val="fr"/>
        </w:rPr>
      </w:pPr>
      <w:r w:rsidRPr="13E84CA8">
        <w:rPr>
          <w:rFonts w:ascii="Calibri" w:eastAsia="Calibri" w:hAnsi="Calibri" w:cs="Calibri"/>
          <w:lang w:val="fr"/>
        </w:rPr>
        <w:t>Malgré les embûches et les difficultés passées, Stéphane a su relever de nombreux défis, et après être passé par l’organisme Diogène et la Maison l’Échelon, il continue d’aider son prochain en travaillant maintenant à temps plein pour Cactus Montréal où il aide des personnes à faire face aux difficultés de la vie en se servant de son expérience personnelle, de ses formations et de son expertise professionnelle. Et d’ailleurs, il a lui-même payé la formation de pair-aidant qu’il a suivie à l’Association québécoise pour la réadaptation psychosociale (AQRP), avec une petit coup de pouce de son entourage! Cette formation pourrait lui permettre d’élargir ses horizons s’il le désire (il pourrait par exemple travailler pour un CIUSSS). Chapeau! Stéphane continue de surmonter les obstacles!</w:t>
      </w:r>
    </w:p>
    <w:p w14:paraId="01E6EA86" w14:textId="77777777" w:rsidR="005D29A8" w:rsidRDefault="005D29A8" w:rsidP="005D29A8">
      <w:pPr>
        <w:spacing w:line="276" w:lineRule="auto"/>
        <w:jc w:val="both"/>
        <w:rPr>
          <w:rFonts w:ascii="Calibri" w:eastAsia="Calibri" w:hAnsi="Calibri" w:cs="Calibri"/>
        </w:rPr>
      </w:pPr>
    </w:p>
    <w:p w14:paraId="12BFB6FA" w14:textId="77777777" w:rsidR="005D29A8" w:rsidRDefault="005D29A8" w:rsidP="005D29A8">
      <w:pPr>
        <w:spacing w:line="257" w:lineRule="auto"/>
        <w:jc w:val="both"/>
        <w:rPr>
          <w:rFonts w:ascii="Calibri" w:eastAsia="Calibri" w:hAnsi="Calibri" w:cs="Calibri"/>
        </w:rPr>
      </w:pPr>
    </w:p>
    <w:p w14:paraId="5FDB5350" w14:textId="77777777" w:rsidR="005D29A8" w:rsidRDefault="005D29A8" w:rsidP="005D29A8">
      <w:pPr>
        <w:rPr>
          <w:rFonts w:ascii="Calibri" w:eastAsia="Calibri" w:hAnsi="Calibri" w:cs="Calibri"/>
          <w:sz w:val="20"/>
          <w:szCs w:val="20"/>
          <w:highlight w:val="yellow"/>
        </w:rPr>
      </w:pPr>
    </w:p>
    <w:p w14:paraId="7C180145" w14:textId="77777777" w:rsidR="005D29A8" w:rsidRDefault="005D29A8" w:rsidP="005D29A8">
      <w:pPr>
        <w:rPr>
          <w:rFonts w:ascii="Calibri" w:eastAsia="Calibri" w:hAnsi="Calibri" w:cs="Calibri"/>
          <w:sz w:val="20"/>
          <w:szCs w:val="20"/>
          <w:highlight w:val="yellow"/>
        </w:rPr>
      </w:pPr>
    </w:p>
    <w:p w14:paraId="3FF5B2C5" w14:textId="77777777" w:rsidR="005D29A8" w:rsidRDefault="005D29A8" w:rsidP="005D29A8">
      <w:pPr>
        <w:rPr>
          <w:rFonts w:ascii="Calibri" w:eastAsia="Calibri" w:hAnsi="Calibri" w:cs="Calibri"/>
          <w:sz w:val="20"/>
          <w:szCs w:val="20"/>
          <w:highlight w:val="yellow"/>
        </w:rPr>
      </w:pPr>
    </w:p>
    <w:p w14:paraId="4FD80F66" w14:textId="77777777" w:rsidR="005D29A8" w:rsidRDefault="005D29A8" w:rsidP="005D29A8">
      <w:pPr>
        <w:rPr>
          <w:rFonts w:ascii="Calibri" w:eastAsia="Calibri" w:hAnsi="Calibri" w:cs="Calibri"/>
          <w:sz w:val="20"/>
          <w:szCs w:val="20"/>
          <w:highlight w:val="yellow"/>
        </w:rPr>
      </w:pPr>
    </w:p>
    <w:p w14:paraId="5BE9F2CD" w14:textId="77777777" w:rsidR="005D29A8" w:rsidRPr="005D29A8" w:rsidRDefault="005D29A8" w:rsidP="005D29A8">
      <w:pPr>
        <w:rPr>
          <w:rFonts w:ascii="Calibri" w:eastAsia="Calibri" w:hAnsi="Calibri" w:cs="Calibri"/>
          <w:b/>
          <w:bCs/>
          <w:sz w:val="20"/>
          <w:szCs w:val="20"/>
        </w:rPr>
      </w:pPr>
      <w:r w:rsidRPr="005D29A8">
        <w:rPr>
          <w:rFonts w:ascii="Calibri" w:eastAsia="Calibri" w:hAnsi="Calibri" w:cs="Calibri"/>
          <w:b/>
          <w:bCs/>
          <w:sz w:val="20"/>
          <w:szCs w:val="20"/>
        </w:rPr>
        <w:t>SPHERE SUR LE WEB</w:t>
      </w:r>
    </w:p>
    <w:p w14:paraId="39147FE9" w14:textId="77777777" w:rsidR="005D29A8" w:rsidRDefault="005D29A8" w:rsidP="005D29A8">
      <w:pPr>
        <w:rPr>
          <w:rFonts w:ascii="Calibri" w:eastAsia="Calibri" w:hAnsi="Calibri" w:cs="Calibri"/>
          <w:sz w:val="20"/>
          <w:szCs w:val="20"/>
          <w:highlight w:val="yellow"/>
        </w:rPr>
      </w:pPr>
    </w:p>
    <w:p w14:paraId="627BD486" w14:textId="77777777" w:rsidR="005D29A8" w:rsidRDefault="005D29A8" w:rsidP="005D29A8">
      <w:pPr>
        <w:spacing w:line="257" w:lineRule="auto"/>
      </w:pPr>
      <w:r w:rsidRPr="68948CDD">
        <w:rPr>
          <w:rFonts w:ascii="Calibri" w:eastAsia="Calibri" w:hAnsi="Calibri" w:cs="Calibri"/>
          <w:b/>
          <w:bCs/>
          <w:u w:val="single"/>
        </w:rPr>
        <w:t>Site web</w:t>
      </w:r>
    </w:p>
    <w:p w14:paraId="43951270" w14:textId="77777777" w:rsidR="005D29A8" w:rsidRDefault="005D29A8" w:rsidP="005D29A8">
      <w:pPr>
        <w:spacing w:line="257" w:lineRule="auto"/>
      </w:pPr>
      <w:r w:rsidRPr="181F38B3">
        <w:rPr>
          <w:rFonts w:ascii="Calibri" w:eastAsia="Calibri" w:hAnsi="Calibri" w:cs="Calibri"/>
        </w:rPr>
        <w:t>Visites sur le site internet : 19 697</w:t>
      </w:r>
    </w:p>
    <w:p w14:paraId="48F132E5" w14:textId="77777777" w:rsidR="005D29A8" w:rsidRDefault="005D29A8" w:rsidP="005D29A8">
      <w:pPr>
        <w:spacing w:line="257" w:lineRule="auto"/>
      </w:pPr>
      <w:r w:rsidRPr="68948CDD">
        <w:rPr>
          <w:rFonts w:ascii="Calibri" w:eastAsia="Calibri" w:hAnsi="Calibri" w:cs="Calibri"/>
        </w:rPr>
        <w:t>Pages vues : 55 264</w:t>
      </w:r>
    </w:p>
    <w:p w14:paraId="683A5DB8" w14:textId="77777777" w:rsidR="005D29A8" w:rsidRDefault="005D29A8" w:rsidP="005D29A8">
      <w:pPr>
        <w:spacing w:line="257" w:lineRule="auto"/>
      </w:pPr>
      <w:r w:rsidRPr="68948CDD">
        <w:rPr>
          <w:rFonts w:ascii="Calibri" w:eastAsia="Calibri" w:hAnsi="Calibri" w:cs="Calibri"/>
        </w:rPr>
        <w:t>Personnes différentes : 13 034</w:t>
      </w:r>
    </w:p>
    <w:p w14:paraId="222A5694" w14:textId="77777777" w:rsidR="005D29A8" w:rsidRDefault="005D29A8" w:rsidP="005D29A8">
      <w:pPr>
        <w:spacing w:line="257" w:lineRule="auto"/>
      </w:pPr>
      <w:r w:rsidRPr="68948CDD">
        <w:rPr>
          <w:rFonts w:ascii="Calibri" w:eastAsia="Calibri" w:hAnsi="Calibri" w:cs="Calibri"/>
        </w:rPr>
        <w:t xml:space="preserve"> </w:t>
      </w:r>
    </w:p>
    <w:p w14:paraId="4D483379" w14:textId="77777777" w:rsidR="005D29A8" w:rsidRDefault="005D29A8" w:rsidP="005D29A8">
      <w:pPr>
        <w:spacing w:line="257" w:lineRule="auto"/>
      </w:pPr>
      <w:r w:rsidRPr="68948CDD">
        <w:rPr>
          <w:rFonts w:ascii="Calibri" w:eastAsia="Calibri" w:hAnsi="Calibri" w:cs="Calibri"/>
        </w:rPr>
        <w:t>Top 10 des pages visitées:</w:t>
      </w:r>
    </w:p>
    <w:p w14:paraId="65EB7C46" w14:textId="77777777" w:rsidR="005D29A8" w:rsidRDefault="005F5E48" w:rsidP="005D29A8">
      <w:pPr>
        <w:pStyle w:val="Paragraphedeliste"/>
        <w:numPr>
          <w:ilvl w:val="0"/>
          <w:numId w:val="4"/>
        </w:numPr>
        <w:rPr>
          <w:rFonts w:eastAsiaTheme="minorEastAsia"/>
          <w:color w:val="0000FF"/>
          <w:sz w:val="20"/>
          <w:szCs w:val="20"/>
        </w:rPr>
      </w:pPr>
      <w:hyperlink r:id="rId12">
        <w:r w:rsidR="005D29A8" w:rsidRPr="68948CDD">
          <w:rPr>
            <w:rStyle w:val="Lienhypertexte"/>
            <w:rFonts w:ascii="Calibri" w:eastAsia="Calibri" w:hAnsi="Calibri" w:cs="Calibri"/>
            <w:color w:val="0000FF"/>
            <w:sz w:val="20"/>
            <w:szCs w:val="20"/>
          </w:rPr>
          <w:t>https://www.sphere-qc.ca/</w:t>
        </w:r>
      </w:hyperlink>
    </w:p>
    <w:p w14:paraId="160B8909" w14:textId="77777777" w:rsidR="005D29A8" w:rsidRDefault="005F5E48" w:rsidP="005D29A8">
      <w:pPr>
        <w:pStyle w:val="Paragraphedeliste"/>
        <w:numPr>
          <w:ilvl w:val="0"/>
          <w:numId w:val="4"/>
        </w:numPr>
        <w:rPr>
          <w:rFonts w:eastAsiaTheme="minorEastAsia"/>
          <w:color w:val="0000FF"/>
          <w:sz w:val="20"/>
          <w:szCs w:val="20"/>
        </w:rPr>
      </w:pPr>
      <w:hyperlink r:id="rId13">
        <w:r w:rsidR="005D29A8" w:rsidRPr="68948CDD">
          <w:rPr>
            <w:rStyle w:val="Lienhypertexte"/>
            <w:rFonts w:ascii="Calibri" w:eastAsia="Calibri" w:hAnsi="Calibri" w:cs="Calibri"/>
            <w:color w:val="0000FF"/>
            <w:sz w:val="20"/>
            <w:szCs w:val="20"/>
          </w:rPr>
          <w:t>https://sphere-qc.ca/demande-daide-financiere/</w:t>
        </w:r>
      </w:hyperlink>
    </w:p>
    <w:p w14:paraId="5394DE8F" w14:textId="77777777" w:rsidR="005D29A8" w:rsidRDefault="005F5E48" w:rsidP="005D29A8">
      <w:pPr>
        <w:pStyle w:val="Paragraphedeliste"/>
        <w:numPr>
          <w:ilvl w:val="0"/>
          <w:numId w:val="4"/>
        </w:numPr>
        <w:rPr>
          <w:rFonts w:eastAsiaTheme="minorEastAsia"/>
          <w:color w:val="0000FF"/>
          <w:sz w:val="20"/>
          <w:szCs w:val="20"/>
        </w:rPr>
      </w:pPr>
      <w:hyperlink r:id="rId14">
        <w:r w:rsidR="005D29A8" w:rsidRPr="68948CDD">
          <w:rPr>
            <w:rStyle w:val="Lienhypertexte"/>
            <w:rFonts w:ascii="Calibri" w:eastAsia="Calibri" w:hAnsi="Calibri" w:cs="Calibri"/>
            <w:color w:val="0000FF"/>
            <w:sz w:val="20"/>
            <w:szCs w:val="20"/>
          </w:rPr>
          <w:t>https://sphere-qc.ca/a-propos/sphere/</w:t>
        </w:r>
      </w:hyperlink>
    </w:p>
    <w:p w14:paraId="112AE7F2" w14:textId="77777777" w:rsidR="005D29A8" w:rsidRDefault="005F5E48" w:rsidP="005D29A8">
      <w:pPr>
        <w:pStyle w:val="Paragraphedeliste"/>
        <w:numPr>
          <w:ilvl w:val="0"/>
          <w:numId w:val="4"/>
        </w:numPr>
        <w:rPr>
          <w:rFonts w:eastAsiaTheme="minorEastAsia"/>
          <w:color w:val="0000FF"/>
          <w:sz w:val="20"/>
          <w:szCs w:val="20"/>
        </w:rPr>
      </w:pPr>
      <w:hyperlink r:id="rId15">
        <w:r w:rsidR="005D29A8" w:rsidRPr="68948CDD">
          <w:rPr>
            <w:rStyle w:val="Lienhypertexte"/>
            <w:rFonts w:ascii="Calibri" w:eastAsia="Calibri" w:hAnsi="Calibri" w:cs="Calibri"/>
            <w:color w:val="0000FF"/>
            <w:sz w:val="20"/>
            <w:szCs w:val="20"/>
          </w:rPr>
          <w:t>https://sphere-qc.ca/a-propos/equipe/</w:t>
        </w:r>
      </w:hyperlink>
    </w:p>
    <w:p w14:paraId="3610FA25" w14:textId="77777777" w:rsidR="005D29A8" w:rsidRDefault="005F5E48" w:rsidP="005D29A8">
      <w:pPr>
        <w:pStyle w:val="Paragraphedeliste"/>
        <w:numPr>
          <w:ilvl w:val="0"/>
          <w:numId w:val="4"/>
        </w:numPr>
        <w:rPr>
          <w:rFonts w:eastAsiaTheme="minorEastAsia"/>
          <w:color w:val="0000FF"/>
          <w:sz w:val="20"/>
          <w:szCs w:val="20"/>
        </w:rPr>
      </w:pPr>
      <w:hyperlink r:id="rId16">
        <w:r w:rsidR="005D29A8" w:rsidRPr="68948CDD">
          <w:rPr>
            <w:rStyle w:val="Lienhypertexte"/>
            <w:rFonts w:ascii="Calibri" w:eastAsia="Calibri" w:hAnsi="Calibri" w:cs="Calibri"/>
            <w:color w:val="0000FF"/>
            <w:sz w:val="20"/>
            <w:szCs w:val="20"/>
          </w:rPr>
          <w:t>https://sphere-qc.ca/services/travailleurs-independants/</w:t>
        </w:r>
      </w:hyperlink>
    </w:p>
    <w:p w14:paraId="44591F01" w14:textId="77777777" w:rsidR="005D29A8" w:rsidRDefault="005F5E48" w:rsidP="005D29A8">
      <w:pPr>
        <w:pStyle w:val="Paragraphedeliste"/>
        <w:numPr>
          <w:ilvl w:val="0"/>
          <w:numId w:val="4"/>
        </w:numPr>
        <w:rPr>
          <w:rFonts w:eastAsiaTheme="minorEastAsia"/>
          <w:color w:val="0000FF"/>
          <w:sz w:val="20"/>
          <w:szCs w:val="20"/>
        </w:rPr>
      </w:pPr>
      <w:hyperlink r:id="rId17">
        <w:r w:rsidR="005D29A8" w:rsidRPr="68948CDD">
          <w:rPr>
            <w:rStyle w:val="Lienhypertexte"/>
            <w:rFonts w:ascii="Calibri" w:eastAsia="Calibri" w:hAnsi="Calibri" w:cs="Calibri"/>
            <w:color w:val="0000FF"/>
            <w:sz w:val="20"/>
            <w:szCs w:val="20"/>
          </w:rPr>
          <w:t>https://sphere-qc.ca/services/</w:t>
        </w:r>
      </w:hyperlink>
    </w:p>
    <w:p w14:paraId="2A0740BB" w14:textId="77777777" w:rsidR="005D29A8" w:rsidRDefault="005F5E48" w:rsidP="005D29A8">
      <w:pPr>
        <w:pStyle w:val="Paragraphedeliste"/>
        <w:numPr>
          <w:ilvl w:val="0"/>
          <w:numId w:val="4"/>
        </w:numPr>
        <w:rPr>
          <w:rFonts w:eastAsiaTheme="minorEastAsia"/>
          <w:color w:val="0000FF"/>
          <w:sz w:val="20"/>
          <w:szCs w:val="20"/>
        </w:rPr>
      </w:pPr>
      <w:hyperlink r:id="rId18">
        <w:r w:rsidR="005D29A8" w:rsidRPr="68948CDD">
          <w:rPr>
            <w:rStyle w:val="Lienhypertexte"/>
            <w:rFonts w:ascii="Calibri" w:eastAsia="Calibri" w:hAnsi="Calibri" w:cs="Calibri"/>
            <w:color w:val="0000FF"/>
            <w:sz w:val="20"/>
            <w:szCs w:val="20"/>
          </w:rPr>
          <w:t>https://sphere-qc.ca/services/employeurs/</w:t>
        </w:r>
      </w:hyperlink>
    </w:p>
    <w:p w14:paraId="734B17D4" w14:textId="77777777" w:rsidR="005D29A8" w:rsidRDefault="005F5E48" w:rsidP="005D29A8">
      <w:pPr>
        <w:pStyle w:val="Paragraphedeliste"/>
        <w:numPr>
          <w:ilvl w:val="0"/>
          <w:numId w:val="4"/>
        </w:numPr>
        <w:rPr>
          <w:rFonts w:eastAsiaTheme="minorEastAsia"/>
          <w:color w:val="0000FF"/>
          <w:sz w:val="20"/>
          <w:szCs w:val="20"/>
        </w:rPr>
      </w:pPr>
      <w:hyperlink r:id="rId19">
        <w:r w:rsidR="005D29A8" w:rsidRPr="68948CDD">
          <w:rPr>
            <w:rStyle w:val="Lienhypertexte"/>
            <w:rFonts w:ascii="Calibri" w:eastAsia="Calibri" w:hAnsi="Calibri" w:cs="Calibri"/>
            <w:color w:val="0000FF"/>
            <w:sz w:val="20"/>
            <w:szCs w:val="20"/>
          </w:rPr>
          <w:t>https://sphere-qc.ca/a-propos/emplois/</w:t>
        </w:r>
      </w:hyperlink>
    </w:p>
    <w:p w14:paraId="22DE0E50" w14:textId="77777777" w:rsidR="005D29A8" w:rsidRDefault="005F5E48" w:rsidP="005D29A8">
      <w:pPr>
        <w:pStyle w:val="Paragraphedeliste"/>
        <w:numPr>
          <w:ilvl w:val="0"/>
          <w:numId w:val="4"/>
        </w:numPr>
        <w:rPr>
          <w:rFonts w:eastAsiaTheme="minorEastAsia"/>
          <w:color w:val="0000FF"/>
          <w:sz w:val="20"/>
          <w:szCs w:val="20"/>
        </w:rPr>
      </w:pPr>
      <w:hyperlink r:id="rId20">
        <w:r w:rsidR="005D29A8" w:rsidRPr="68948CDD">
          <w:rPr>
            <w:rStyle w:val="Lienhypertexte"/>
            <w:rFonts w:ascii="Calibri" w:eastAsia="Calibri" w:hAnsi="Calibri" w:cs="Calibri"/>
            <w:color w:val="0000FF"/>
            <w:sz w:val="20"/>
            <w:szCs w:val="20"/>
          </w:rPr>
          <w:t>https://www.sphere-qc.ca/en/</w:t>
        </w:r>
      </w:hyperlink>
    </w:p>
    <w:p w14:paraId="3BD7D4ED" w14:textId="77777777" w:rsidR="005D29A8" w:rsidRDefault="005F5E48" w:rsidP="005D29A8">
      <w:pPr>
        <w:pStyle w:val="Paragraphedeliste"/>
        <w:numPr>
          <w:ilvl w:val="0"/>
          <w:numId w:val="4"/>
        </w:numPr>
        <w:rPr>
          <w:rFonts w:eastAsiaTheme="minorEastAsia"/>
          <w:color w:val="0000FF"/>
          <w:sz w:val="20"/>
          <w:szCs w:val="20"/>
        </w:rPr>
      </w:pPr>
      <w:hyperlink r:id="rId21">
        <w:r w:rsidR="005D29A8" w:rsidRPr="68948CDD">
          <w:rPr>
            <w:rStyle w:val="Lienhypertexte"/>
            <w:rFonts w:ascii="Calibri" w:eastAsia="Calibri" w:hAnsi="Calibri" w:cs="Calibri"/>
            <w:color w:val="0000FF"/>
            <w:sz w:val="20"/>
            <w:szCs w:val="20"/>
          </w:rPr>
          <w:t>https://sphere-qc.ca/services/services-aux-partenaires/</w:t>
        </w:r>
      </w:hyperlink>
    </w:p>
    <w:p w14:paraId="621054F9" w14:textId="77777777" w:rsidR="005D29A8" w:rsidRDefault="005D29A8" w:rsidP="005D29A8">
      <w:pPr>
        <w:spacing w:line="257" w:lineRule="auto"/>
      </w:pPr>
      <w:r w:rsidRPr="68948CDD">
        <w:rPr>
          <w:rFonts w:ascii="Calibri" w:eastAsia="Calibri" w:hAnsi="Calibri" w:cs="Calibri"/>
        </w:rPr>
        <w:t xml:space="preserve"> </w:t>
      </w:r>
    </w:p>
    <w:p w14:paraId="2798BC3C" w14:textId="77777777" w:rsidR="005D29A8" w:rsidRDefault="005D29A8" w:rsidP="005D29A8">
      <w:pPr>
        <w:spacing w:line="257" w:lineRule="auto"/>
      </w:pPr>
      <w:r w:rsidRPr="68948CDD">
        <w:rPr>
          <w:rFonts w:ascii="Calibri" w:eastAsia="Calibri" w:hAnsi="Calibri" w:cs="Calibri"/>
        </w:rPr>
        <w:t xml:space="preserve"> </w:t>
      </w:r>
    </w:p>
    <w:p w14:paraId="297A133A" w14:textId="77777777" w:rsidR="005D29A8" w:rsidRDefault="005D29A8" w:rsidP="005D29A8">
      <w:pPr>
        <w:spacing w:line="257" w:lineRule="auto"/>
      </w:pPr>
      <w:r w:rsidRPr="68948CDD">
        <w:rPr>
          <w:rFonts w:ascii="Calibri" w:eastAsia="Calibri" w:hAnsi="Calibri" w:cs="Calibri"/>
          <w:b/>
          <w:bCs/>
          <w:u w:val="single"/>
        </w:rPr>
        <w:t>Réseaux sociaux</w:t>
      </w:r>
    </w:p>
    <w:p w14:paraId="4B407235" w14:textId="77777777" w:rsidR="005D29A8" w:rsidRDefault="005D29A8" w:rsidP="005D29A8">
      <w:pPr>
        <w:pStyle w:val="Paragraphedeliste"/>
        <w:numPr>
          <w:ilvl w:val="0"/>
          <w:numId w:val="3"/>
        </w:numPr>
        <w:rPr>
          <w:rFonts w:eastAsiaTheme="minorEastAsia"/>
          <w:sz w:val="20"/>
          <w:szCs w:val="20"/>
        </w:rPr>
      </w:pPr>
      <w:r w:rsidRPr="68948CDD">
        <w:rPr>
          <w:rFonts w:ascii="Calibri" w:eastAsia="Calibri" w:hAnsi="Calibri" w:cs="Calibri"/>
          <w:sz w:val="20"/>
          <w:szCs w:val="20"/>
        </w:rPr>
        <w:t>Facebook</w:t>
      </w:r>
    </w:p>
    <w:p w14:paraId="026A48CE"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Publications : 252</w:t>
      </w:r>
    </w:p>
    <w:p w14:paraId="4277A961"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Vues : 14 943</w:t>
      </w:r>
    </w:p>
    <w:p w14:paraId="03A9BDF8"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Nouveaux abonnés : 106</w:t>
      </w:r>
    </w:p>
    <w:p w14:paraId="21E98167"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Total : 889</w:t>
      </w:r>
    </w:p>
    <w:p w14:paraId="161609A3" w14:textId="77777777" w:rsidR="005D29A8" w:rsidRDefault="005D29A8" w:rsidP="005D29A8">
      <w:pPr>
        <w:spacing w:line="257" w:lineRule="auto"/>
      </w:pPr>
      <w:r w:rsidRPr="68948CDD">
        <w:rPr>
          <w:rFonts w:ascii="Calibri" w:eastAsia="Calibri" w:hAnsi="Calibri" w:cs="Calibri"/>
        </w:rPr>
        <w:t xml:space="preserve"> </w:t>
      </w:r>
    </w:p>
    <w:p w14:paraId="667C750D" w14:textId="77777777" w:rsidR="005D29A8" w:rsidRDefault="005D29A8" w:rsidP="005D29A8">
      <w:pPr>
        <w:pStyle w:val="Paragraphedeliste"/>
        <w:numPr>
          <w:ilvl w:val="0"/>
          <w:numId w:val="3"/>
        </w:numPr>
        <w:rPr>
          <w:rFonts w:eastAsiaTheme="minorEastAsia"/>
          <w:sz w:val="20"/>
          <w:szCs w:val="20"/>
        </w:rPr>
      </w:pPr>
      <w:r w:rsidRPr="68948CDD">
        <w:rPr>
          <w:rFonts w:ascii="Calibri" w:eastAsia="Calibri" w:hAnsi="Calibri" w:cs="Calibri"/>
          <w:sz w:val="20"/>
          <w:szCs w:val="20"/>
        </w:rPr>
        <w:t>LinkedIN</w:t>
      </w:r>
    </w:p>
    <w:p w14:paraId="4FA34E76"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Publications : 143</w:t>
      </w:r>
    </w:p>
    <w:p w14:paraId="4705DD6F"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Vues : 14 775</w:t>
      </w:r>
    </w:p>
    <w:p w14:paraId="470CB9A0"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Nouveaux abonnés : 92</w:t>
      </w:r>
    </w:p>
    <w:p w14:paraId="4E3A01D8"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Total : 370</w:t>
      </w:r>
    </w:p>
    <w:p w14:paraId="2265A9B1" w14:textId="77777777" w:rsidR="005D29A8" w:rsidRDefault="005D29A8" w:rsidP="005D29A8">
      <w:pPr>
        <w:spacing w:line="257" w:lineRule="auto"/>
      </w:pPr>
      <w:r w:rsidRPr="68948CDD">
        <w:rPr>
          <w:rFonts w:ascii="Calibri" w:eastAsia="Calibri" w:hAnsi="Calibri" w:cs="Calibri"/>
        </w:rPr>
        <w:t xml:space="preserve"> </w:t>
      </w:r>
    </w:p>
    <w:p w14:paraId="312BA632" w14:textId="77777777" w:rsidR="005D29A8" w:rsidRDefault="005D29A8" w:rsidP="005D29A8">
      <w:pPr>
        <w:pStyle w:val="Paragraphedeliste"/>
        <w:numPr>
          <w:ilvl w:val="0"/>
          <w:numId w:val="3"/>
        </w:numPr>
        <w:rPr>
          <w:rFonts w:eastAsiaTheme="minorEastAsia"/>
          <w:sz w:val="20"/>
          <w:szCs w:val="20"/>
        </w:rPr>
      </w:pPr>
      <w:r w:rsidRPr="68948CDD">
        <w:rPr>
          <w:rFonts w:ascii="Calibri" w:eastAsia="Calibri" w:hAnsi="Calibri" w:cs="Calibri"/>
          <w:sz w:val="20"/>
          <w:szCs w:val="20"/>
        </w:rPr>
        <w:t>Twitter</w:t>
      </w:r>
    </w:p>
    <w:p w14:paraId="72939D29"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Publications : 268</w:t>
      </w:r>
    </w:p>
    <w:p w14:paraId="2401154C"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Vues :83 407</w:t>
      </w:r>
    </w:p>
    <w:p w14:paraId="589AD18F" w14:textId="77777777" w:rsid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Nouveaux abonnés : 25</w:t>
      </w:r>
    </w:p>
    <w:p w14:paraId="07B74023" w14:textId="77777777" w:rsidR="005D29A8" w:rsidRPr="005D29A8" w:rsidRDefault="005D29A8" w:rsidP="005D29A8">
      <w:pPr>
        <w:pStyle w:val="Paragraphedeliste"/>
        <w:numPr>
          <w:ilvl w:val="0"/>
          <w:numId w:val="2"/>
        </w:numPr>
        <w:rPr>
          <w:rFonts w:eastAsiaTheme="minorEastAsia"/>
          <w:sz w:val="20"/>
          <w:szCs w:val="20"/>
        </w:rPr>
      </w:pPr>
      <w:r w:rsidRPr="68948CDD">
        <w:rPr>
          <w:rFonts w:ascii="Calibri" w:eastAsia="Calibri" w:hAnsi="Calibri" w:cs="Calibri"/>
          <w:sz w:val="20"/>
          <w:szCs w:val="20"/>
        </w:rPr>
        <w:t>Abonnées en date du 31 mars : 450</w:t>
      </w:r>
    </w:p>
    <w:p w14:paraId="1F41BB11" w14:textId="12D81C02" w:rsidR="005D29A8" w:rsidRPr="005D29A8" w:rsidRDefault="005D29A8" w:rsidP="005D29A8">
      <w:pPr>
        <w:pStyle w:val="Paragraphedeliste"/>
        <w:numPr>
          <w:ilvl w:val="0"/>
          <w:numId w:val="2"/>
        </w:numPr>
        <w:rPr>
          <w:rFonts w:eastAsiaTheme="minorEastAsia"/>
          <w:sz w:val="20"/>
          <w:szCs w:val="20"/>
        </w:rPr>
      </w:pPr>
      <w:r w:rsidRPr="005D29A8">
        <w:rPr>
          <w:rFonts w:ascii="Calibri" w:eastAsia="Calibri" w:hAnsi="Calibri" w:cs="Calibri"/>
          <w:b/>
          <w:bCs/>
          <w:lang w:val="fr"/>
        </w:rPr>
        <w:t>NOTRE CLIENTÈLE</w:t>
      </w:r>
    </w:p>
    <w:p w14:paraId="37B24D86" w14:textId="1C24362A" w:rsidR="005D29A8" w:rsidRDefault="005D29A8" w:rsidP="005D29A8">
      <w:pPr>
        <w:spacing w:line="276" w:lineRule="auto"/>
        <w:rPr>
          <w:rFonts w:ascii="Calibri" w:eastAsia="Calibri" w:hAnsi="Calibri" w:cs="Calibri"/>
          <w:lang w:val="fr"/>
        </w:rPr>
      </w:pPr>
      <w:r w:rsidRPr="181F38B3">
        <w:rPr>
          <w:rFonts w:ascii="Calibri" w:eastAsia="Calibri" w:hAnsi="Calibri" w:cs="Calibri"/>
          <w:lang w:val="fr"/>
        </w:rPr>
        <w:t>En 2019-2020, SPHERE a servi 992 personnes en situation de handicap. Nous vous présentons dans cette section le profil de notre clientèle.</w:t>
      </w:r>
    </w:p>
    <w:p w14:paraId="63710E8D" w14:textId="77777777" w:rsidR="005D29A8" w:rsidRDefault="005D29A8" w:rsidP="005D29A8">
      <w:pPr>
        <w:pStyle w:val="Titre2"/>
        <w:rPr>
          <w:rFonts w:ascii="Calibri" w:eastAsia="Calibri" w:hAnsi="Calibri" w:cs="Calibri"/>
          <w:b/>
          <w:bCs/>
          <w:color w:val="auto"/>
          <w:sz w:val="22"/>
          <w:szCs w:val="22"/>
          <w:lang w:val=""/>
        </w:rPr>
      </w:pPr>
      <w:bookmarkStart w:id="4" w:name="_Toc56427347"/>
    </w:p>
    <w:p w14:paraId="4E54D90F" w14:textId="343EAC9F" w:rsidR="005D29A8" w:rsidRDefault="005D29A8" w:rsidP="005D29A8">
      <w:pPr>
        <w:pStyle w:val="Titre2"/>
        <w:rPr>
          <w:rFonts w:ascii="Calibri" w:eastAsia="Calibri" w:hAnsi="Calibri" w:cs="Calibri"/>
          <w:b/>
          <w:bCs/>
          <w:color w:val="auto"/>
          <w:sz w:val="22"/>
          <w:szCs w:val="22"/>
          <w:lang w:val=""/>
        </w:rPr>
      </w:pPr>
      <w:r w:rsidRPr="181F38B3">
        <w:rPr>
          <w:rFonts w:ascii="Calibri" w:eastAsia="Calibri" w:hAnsi="Calibri" w:cs="Calibri"/>
          <w:b/>
          <w:bCs/>
          <w:color w:val="auto"/>
          <w:sz w:val="22"/>
          <w:szCs w:val="22"/>
          <w:lang w:val=""/>
        </w:rPr>
        <w:t>Clientèle par groupe d’âge</w:t>
      </w:r>
      <w:bookmarkEnd w:id="4"/>
    </w:p>
    <w:p w14:paraId="2817E3F3"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16-25 ans : 49 %</w:t>
      </w:r>
    </w:p>
    <w:p w14:paraId="3790B067"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26-35 ans : 23 %</w:t>
      </w:r>
    </w:p>
    <w:p w14:paraId="44CC3210"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36-45 ans : 12 %</w:t>
      </w:r>
    </w:p>
    <w:p w14:paraId="68A97710"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46-55 ans : 10 %</w:t>
      </w:r>
    </w:p>
    <w:p w14:paraId="48498631"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56-65 ans : 6 %</w:t>
      </w:r>
    </w:p>
    <w:p w14:paraId="47ADD66C"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66 ans et plus : 0 %</w:t>
      </w:r>
    </w:p>
    <w:p w14:paraId="7307D827"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 xml:space="preserve"> </w:t>
      </w:r>
    </w:p>
    <w:p w14:paraId="0EFC5817" w14:textId="77777777" w:rsidR="005D29A8" w:rsidRDefault="005D29A8" w:rsidP="005D29A8">
      <w:pPr>
        <w:pStyle w:val="Titre2"/>
        <w:rPr>
          <w:rFonts w:ascii="Calibri" w:eastAsia="Calibri" w:hAnsi="Calibri" w:cs="Calibri"/>
          <w:b/>
          <w:bCs/>
          <w:color w:val="auto"/>
          <w:sz w:val="22"/>
          <w:szCs w:val="22"/>
          <w:lang w:val=""/>
        </w:rPr>
      </w:pPr>
      <w:bookmarkStart w:id="5" w:name="_Toc56427348"/>
      <w:r w:rsidRPr="181F38B3">
        <w:rPr>
          <w:rFonts w:ascii="Calibri" w:eastAsia="Calibri" w:hAnsi="Calibri" w:cs="Calibri"/>
          <w:b/>
          <w:bCs/>
          <w:color w:val="auto"/>
          <w:sz w:val="22"/>
          <w:szCs w:val="22"/>
          <w:lang w:val=""/>
        </w:rPr>
        <w:t>Clientèle par type de condition</w:t>
      </w:r>
      <w:bookmarkEnd w:id="5"/>
    </w:p>
    <w:p w14:paraId="01CC3104"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Auditive : 2 %</w:t>
      </w:r>
    </w:p>
    <w:p w14:paraId="118124F2"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Autisme TED : 13 %</w:t>
      </w:r>
    </w:p>
    <w:p w14:paraId="22731E20"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Santé mentale : 26 %</w:t>
      </w:r>
    </w:p>
    <w:p w14:paraId="355783AC"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Intellectuelle : 16 %</w:t>
      </w:r>
    </w:p>
    <w:p w14:paraId="79633359"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Motrice : 11 %</w:t>
      </w:r>
    </w:p>
    <w:p w14:paraId="6DB5E3AD"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Organique : 2 %</w:t>
      </w:r>
    </w:p>
    <w:p w14:paraId="75EC57E9"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Visuelle : 3 %</w:t>
      </w:r>
    </w:p>
    <w:p w14:paraId="06F56D6D"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Langagière : 8 %</w:t>
      </w:r>
    </w:p>
    <w:p w14:paraId="107391BE"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TDA/TDAH : 17 %</w:t>
      </w:r>
    </w:p>
    <w:p w14:paraId="3CAAE0C5" w14:textId="77777777" w:rsidR="005D29A8" w:rsidRDefault="005D29A8" w:rsidP="005D29A8">
      <w:r w:rsidRPr="3B8CE4E5">
        <w:rPr>
          <w:rFonts w:ascii="Calibri" w:eastAsia="Calibri" w:hAnsi="Calibri" w:cs="Calibri"/>
          <w:sz w:val="20"/>
          <w:szCs w:val="20"/>
          <w:lang w:val="fr"/>
        </w:rPr>
        <w:t>Autres : 3 %</w:t>
      </w:r>
    </w:p>
    <w:p w14:paraId="027DA8A2" w14:textId="77777777" w:rsidR="005D29A8" w:rsidRDefault="005D29A8" w:rsidP="005D29A8">
      <w:r w:rsidRPr="43B8F25A">
        <w:rPr>
          <w:rFonts w:ascii="Calibri" w:eastAsia="Calibri" w:hAnsi="Calibri" w:cs="Calibri"/>
          <w:sz w:val="20"/>
          <w:szCs w:val="20"/>
          <w:lang w:val="fr"/>
        </w:rPr>
        <w:t>Certains participants ont plus d’un handicap.</w:t>
      </w:r>
    </w:p>
    <w:p w14:paraId="29BAF1C5" w14:textId="77777777" w:rsidR="005D29A8" w:rsidRDefault="005D29A8" w:rsidP="005D29A8">
      <w:pPr>
        <w:rPr>
          <w:rFonts w:ascii="Calibri" w:eastAsia="Calibri" w:hAnsi="Calibri" w:cs="Calibri"/>
          <w:sz w:val="20"/>
          <w:szCs w:val="20"/>
          <w:lang w:val="fr"/>
        </w:rPr>
      </w:pPr>
    </w:p>
    <w:p w14:paraId="03D9DEC6" w14:textId="77777777" w:rsidR="005D29A8" w:rsidRDefault="005D29A8" w:rsidP="005D29A8">
      <w:pPr>
        <w:rPr>
          <w:rFonts w:ascii="Calibri" w:eastAsia="Calibri" w:hAnsi="Calibri" w:cs="Calibri"/>
          <w:b/>
          <w:bCs/>
          <w:sz w:val="20"/>
          <w:szCs w:val="20"/>
          <w:lang w:val="fr"/>
        </w:rPr>
      </w:pPr>
      <w:r w:rsidRPr="3B8CE4E5">
        <w:rPr>
          <w:rFonts w:ascii="Calibri" w:eastAsia="Calibri" w:hAnsi="Calibri" w:cs="Calibri"/>
          <w:b/>
          <w:bCs/>
          <w:sz w:val="20"/>
          <w:szCs w:val="20"/>
          <w:lang w:val="fr"/>
        </w:rPr>
        <w:t>Clientèle par secteur d’activité</w:t>
      </w:r>
    </w:p>
    <w:p w14:paraId="584411FE"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Administration : 4 %</w:t>
      </w:r>
    </w:p>
    <w:p w14:paraId="467322BA"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Art et culture : 1 %</w:t>
      </w:r>
    </w:p>
    <w:p w14:paraId="4A081129"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Primaire : 2 %</w:t>
      </w:r>
    </w:p>
    <w:p w14:paraId="328738B3"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Santé : 1 %</w:t>
      </w:r>
    </w:p>
    <w:p w14:paraId="0896E699"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Social et communautaire :  5 %</w:t>
      </w:r>
    </w:p>
    <w:p w14:paraId="20193E92"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 xml:space="preserve"> Services : 44 %</w:t>
      </w:r>
    </w:p>
    <w:p w14:paraId="0382295B"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Transformation : 10 %</w:t>
      </w:r>
    </w:p>
    <w:p w14:paraId="33793205"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Vente : 12 %</w:t>
      </w:r>
    </w:p>
    <w:p w14:paraId="4B80B8DE" w14:textId="77777777" w:rsidR="005D29A8" w:rsidRDefault="005D29A8" w:rsidP="005D29A8">
      <w:pPr>
        <w:rPr>
          <w:rFonts w:ascii="Calibri" w:eastAsia="Calibri" w:hAnsi="Calibri" w:cs="Calibri"/>
          <w:sz w:val="20"/>
          <w:szCs w:val="20"/>
          <w:lang w:val="fr"/>
        </w:rPr>
      </w:pPr>
      <w:r w:rsidRPr="181F38B3">
        <w:rPr>
          <w:rFonts w:ascii="Calibri" w:eastAsia="Calibri" w:hAnsi="Calibri" w:cs="Calibri"/>
          <w:sz w:val="20"/>
          <w:szCs w:val="20"/>
          <w:lang w:val="fr"/>
        </w:rPr>
        <w:t>Autres : 21 %</w:t>
      </w:r>
    </w:p>
    <w:p w14:paraId="2440E854" w14:textId="77777777" w:rsidR="005D29A8" w:rsidRDefault="005D29A8" w:rsidP="005D29A8">
      <w:pPr>
        <w:rPr>
          <w:rFonts w:ascii="Calibri" w:eastAsia="Calibri" w:hAnsi="Calibri" w:cs="Calibri"/>
          <w:sz w:val="20"/>
          <w:szCs w:val="20"/>
          <w:lang w:val="fr"/>
        </w:rPr>
      </w:pPr>
    </w:p>
    <w:p w14:paraId="691DA386" w14:textId="77777777" w:rsidR="005D29A8" w:rsidRDefault="005D29A8" w:rsidP="005D29A8">
      <w:pPr>
        <w:pStyle w:val="Titre2"/>
        <w:rPr>
          <w:rFonts w:ascii="Calibri" w:eastAsia="Calibri" w:hAnsi="Calibri" w:cs="Calibri"/>
          <w:b/>
          <w:bCs/>
          <w:color w:val="auto"/>
          <w:sz w:val="22"/>
          <w:szCs w:val="22"/>
          <w:lang w:val=""/>
        </w:rPr>
      </w:pPr>
      <w:bookmarkStart w:id="6" w:name="_Toc56427349"/>
      <w:r w:rsidRPr="3B8CE4E5">
        <w:rPr>
          <w:rFonts w:ascii="Calibri" w:eastAsia="Calibri" w:hAnsi="Calibri" w:cs="Calibri"/>
          <w:b/>
          <w:bCs/>
          <w:color w:val="auto"/>
          <w:sz w:val="22"/>
          <w:szCs w:val="22"/>
          <w:lang w:val=""/>
        </w:rPr>
        <w:t>Clientèle par niveau de scolarité</w:t>
      </w:r>
      <w:bookmarkEnd w:id="6"/>
    </w:p>
    <w:p w14:paraId="311730AF" w14:textId="77777777" w:rsidR="005D29A8" w:rsidRDefault="005D29A8" w:rsidP="005D29A8">
      <w:r w:rsidRPr="3B8CE4E5">
        <w:rPr>
          <w:rFonts w:ascii="Calibri" w:eastAsia="Calibri" w:hAnsi="Calibri" w:cs="Calibri"/>
          <w:sz w:val="20"/>
          <w:szCs w:val="20"/>
          <w:lang w:val="fr"/>
        </w:rPr>
        <w:t>Primaire : 14 %</w:t>
      </w:r>
    </w:p>
    <w:p w14:paraId="61B37DB8" w14:textId="77777777" w:rsidR="005D29A8" w:rsidRDefault="005D29A8" w:rsidP="005D29A8">
      <w:r w:rsidRPr="3B8CE4E5">
        <w:rPr>
          <w:rFonts w:ascii="Calibri" w:eastAsia="Calibri" w:hAnsi="Calibri" w:cs="Calibri"/>
          <w:sz w:val="20"/>
          <w:szCs w:val="20"/>
          <w:lang w:val="fr"/>
        </w:rPr>
        <w:t>Secondaire : 66 %</w:t>
      </w:r>
    </w:p>
    <w:p w14:paraId="3DEAD502" w14:textId="77777777" w:rsidR="005D29A8" w:rsidRDefault="005D29A8" w:rsidP="005D29A8">
      <w:r w:rsidRPr="3B8CE4E5">
        <w:rPr>
          <w:rFonts w:ascii="Calibri" w:eastAsia="Calibri" w:hAnsi="Calibri" w:cs="Calibri"/>
          <w:sz w:val="20"/>
          <w:szCs w:val="20"/>
          <w:lang w:val="fr"/>
        </w:rPr>
        <w:t>Collégial : 12 %</w:t>
      </w:r>
    </w:p>
    <w:p w14:paraId="74FA8D68" w14:textId="77777777" w:rsidR="005D29A8" w:rsidRDefault="005D29A8" w:rsidP="005D29A8">
      <w:r w:rsidRPr="3B8CE4E5">
        <w:rPr>
          <w:rFonts w:ascii="Calibri" w:eastAsia="Calibri" w:hAnsi="Calibri" w:cs="Calibri"/>
          <w:sz w:val="20"/>
          <w:szCs w:val="20"/>
          <w:lang w:val="fr"/>
        </w:rPr>
        <w:t>Universitaire : 8 %</w:t>
      </w:r>
    </w:p>
    <w:p w14:paraId="4B0FCD43" w14:textId="77777777" w:rsidR="005D29A8" w:rsidRDefault="005D29A8" w:rsidP="005D29A8">
      <w:r w:rsidRPr="3B8CE4E5">
        <w:rPr>
          <w:rFonts w:ascii="Calibri" w:eastAsia="Calibri" w:hAnsi="Calibri" w:cs="Calibri"/>
          <w:sz w:val="20"/>
          <w:szCs w:val="20"/>
          <w:lang w:val="fr"/>
        </w:rPr>
        <w:t xml:space="preserve"> </w:t>
      </w:r>
    </w:p>
    <w:p w14:paraId="38424E32" w14:textId="77777777" w:rsidR="005D29A8" w:rsidRDefault="005D29A8" w:rsidP="005D29A8">
      <w:pPr>
        <w:pStyle w:val="Titre2"/>
        <w:rPr>
          <w:rFonts w:ascii="Calibri" w:eastAsia="Calibri" w:hAnsi="Calibri" w:cs="Calibri"/>
          <w:b/>
          <w:bCs/>
          <w:color w:val="auto"/>
          <w:sz w:val="22"/>
          <w:szCs w:val="22"/>
          <w:lang w:val=""/>
        </w:rPr>
      </w:pPr>
      <w:bookmarkStart w:id="7" w:name="_Toc56427350"/>
      <w:r w:rsidRPr="3B8CE4E5">
        <w:rPr>
          <w:rFonts w:ascii="Calibri" w:eastAsia="Calibri" w:hAnsi="Calibri" w:cs="Calibri"/>
          <w:b/>
          <w:bCs/>
          <w:color w:val="auto"/>
          <w:sz w:val="22"/>
          <w:szCs w:val="22"/>
          <w:lang w:val=""/>
        </w:rPr>
        <w:t>Clientèle par date de fin du dernier emploi</w:t>
      </w:r>
      <w:bookmarkEnd w:id="7"/>
    </w:p>
    <w:p w14:paraId="62BE993F" w14:textId="77777777" w:rsidR="005D29A8" w:rsidRDefault="005D29A8" w:rsidP="005D29A8">
      <w:r w:rsidRPr="3B8CE4E5">
        <w:rPr>
          <w:rFonts w:ascii="Calibri" w:eastAsia="Calibri" w:hAnsi="Calibri" w:cs="Calibri"/>
          <w:sz w:val="20"/>
          <w:szCs w:val="20"/>
          <w:lang w:val="fr"/>
        </w:rPr>
        <w:t>Il y a moins de 5 ans : 55 %</w:t>
      </w:r>
    </w:p>
    <w:p w14:paraId="4509F1DC" w14:textId="77777777" w:rsidR="005D29A8" w:rsidRDefault="005D29A8" w:rsidP="005D29A8">
      <w:r w:rsidRPr="3B8CE4E5">
        <w:rPr>
          <w:rFonts w:ascii="Calibri" w:eastAsia="Calibri" w:hAnsi="Calibri" w:cs="Calibri"/>
          <w:sz w:val="20"/>
          <w:szCs w:val="20"/>
          <w:lang w:val="fr"/>
        </w:rPr>
        <w:t>Il y a plus de 5 ans : 8 %</w:t>
      </w:r>
    </w:p>
    <w:p w14:paraId="299054F2" w14:textId="77777777" w:rsidR="005D29A8" w:rsidRDefault="005D29A8" w:rsidP="005D29A8">
      <w:r w:rsidRPr="3B8CE4E5">
        <w:rPr>
          <w:rFonts w:ascii="Calibri" w:eastAsia="Calibri" w:hAnsi="Calibri" w:cs="Calibri"/>
          <w:sz w:val="20"/>
          <w:szCs w:val="20"/>
          <w:lang w:val="fr"/>
        </w:rPr>
        <w:t>Il y a plus de 10 ans : 7 %</w:t>
      </w:r>
    </w:p>
    <w:p w14:paraId="2117A175" w14:textId="77777777" w:rsidR="005D29A8" w:rsidRDefault="005D29A8" w:rsidP="005D29A8">
      <w:r w:rsidRPr="3B8CE4E5">
        <w:rPr>
          <w:rFonts w:ascii="Calibri" w:eastAsia="Calibri" w:hAnsi="Calibri" w:cs="Calibri"/>
          <w:sz w:val="20"/>
          <w:szCs w:val="20"/>
          <w:lang w:val="fr"/>
        </w:rPr>
        <w:t>Jamais travaillé : 30 %</w:t>
      </w:r>
    </w:p>
    <w:p w14:paraId="2299BB4E" w14:textId="77777777" w:rsidR="005D29A8" w:rsidRDefault="005D29A8" w:rsidP="005D29A8">
      <w:r>
        <w:br w:type="page"/>
      </w:r>
    </w:p>
    <w:p w14:paraId="7EB362D8" w14:textId="77777777" w:rsidR="005D29A8" w:rsidRDefault="005D29A8" w:rsidP="005D29A8">
      <w:pPr>
        <w:spacing w:line="276" w:lineRule="auto"/>
        <w:rPr>
          <w:rFonts w:ascii="Calibri" w:eastAsia="Calibri" w:hAnsi="Calibri" w:cs="Calibri"/>
          <w:b/>
          <w:bCs/>
          <w:lang w:val="fr"/>
        </w:rPr>
      </w:pPr>
      <w:r w:rsidRPr="3B8CE4E5">
        <w:rPr>
          <w:rFonts w:ascii="Calibri" w:eastAsia="Calibri" w:hAnsi="Calibri" w:cs="Calibri"/>
          <w:b/>
          <w:bCs/>
          <w:lang w:val="fr"/>
        </w:rPr>
        <w:t>RÉSULTATS</w:t>
      </w:r>
    </w:p>
    <w:p w14:paraId="42E3EB8F" w14:textId="77777777" w:rsidR="005D29A8" w:rsidRDefault="005D29A8" w:rsidP="005D29A8">
      <w:pPr>
        <w:rPr>
          <w:rFonts w:ascii="Calibri" w:eastAsia="Calibri" w:hAnsi="Calibri" w:cs="Calibri"/>
          <w:sz w:val="20"/>
          <w:szCs w:val="20"/>
          <w:highlight w:val="yellow"/>
        </w:rPr>
      </w:pPr>
    </w:p>
    <w:p w14:paraId="3CD0A6CA" w14:textId="77777777" w:rsidR="005D29A8" w:rsidRDefault="005D29A8" w:rsidP="005D29A8">
      <w:pPr>
        <w:rPr>
          <w:rFonts w:ascii="Calibri" w:eastAsia="Calibri" w:hAnsi="Calibri" w:cs="Calibri"/>
          <w:b/>
          <w:bCs/>
          <w:sz w:val="20"/>
          <w:szCs w:val="20"/>
        </w:rPr>
      </w:pPr>
      <w:r w:rsidRPr="3B8CE4E5">
        <w:rPr>
          <w:rFonts w:ascii="Calibri" w:eastAsia="Calibri" w:hAnsi="Calibri" w:cs="Calibri"/>
          <w:b/>
          <w:bCs/>
          <w:sz w:val="20"/>
          <w:szCs w:val="20"/>
        </w:rPr>
        <w:t xml:space="preserve">Bilan financier pour l’exercice se terminant le 31 mars 2020 </w:t>
      </w:r>
      <w:r w:rsidRPr="3B8CE4E5">
        <w:rPr>
          <w:rFonts w:ascii="Calibri" w:eastAsia="Calibri" w:hAnsi="Calibri" w:cs="Calibri"/>
          <w:sz w:val="20"/>
          <w:szCs w:val="20"/>
        </w:rPr>
        <w:t>(estimation pour fins de présentation)</w:t>
      </w:r>
    </w:p>
    <w:p w14:paraId="2B9B650E" w14:textId="77777777" w:rsidR="005D29A8" w:rsidRDefault="005D29A8" w:rsidP="005D29A8">
      <w:r w:rsidRPr="3B8CE4E5">
        <w:rPr>
          <w:rFonts w:ascii="Calibri" w:eastAsia="Calibri" w:hAnsi="Calibri" w:cs="Calibri"/>
          <w:sz w:val="20"/>
          <w:szCs w:val="20"/>
        </w:rPr>
        <w:t xml:space="preserve"> </w:t>
      </w:r>
    </w:p>
    <w:p w14:paraId="0380A37B" w14:textId="77777777" w:rsidR="005D29A8" w:rsidRDefault="005D29A8" w:rsidP="005D29A8">
      <w:r w:rsidRPr="13E84CA8">
        <w:rPr>
          <w:rFonts w:ascii="Calibri" w:eastAsia="Calibri" w:hAnsi="Calibri" w:cs="Calibri"/>
          <w:sz w:val="20"/>
          <w:szCs w:val="20"/>
        </w:rPr>
        <w:t xml:space="preserve">Les états financiers complets sont disponibles sur demande. Pour garantir que les activités de SPHERE sont réalisées conformément aux conditions liées à son financement et selon des normes comptables reconnues, la firme </w:t>
      </w:r>
      <w:r w:rsidRPr="13E84CA8">
        <w:rPr>
          <w:rFonts w:eastAsiaTheme="minorEastAsia"/>
          <w:sz w:val="20"/>
          <w:szCs w:val="20"/>
        </w:rPr>
        <w:t>Raymond Chabot Grant Thornton</w:t>
      </w:r>
      <w:r w:rsidRPr="13E84CA8">
        <w:rPr>
          <w:rFonts w:ascii="Calibri" w:eastAsia="Calibri" w:hAnsi="Calibri" w:cs="Calibri"/>
          <w:sz w:val="20"/>
          <w:szCs w:val="20"/>
        </w:rPr>
        <w:t xml:space="preserve"> a procédé à une mission d’examen.</w:t>
      </w:r>
    </w:p>
    <w:p w14:paraId="790C4D8B" w14:textId="77777777" w:rsidR="005D29A8" w:rsidRDefault="005D29A8" w:rsidP="005D29A8">
      <w:r w:rsidRPr="3B8CE4E5">
        <w:rPr>
          <w:rFonts w:ascii="Calibri" w:eastAsia="Calibri" w:hAnsi="Calibri" w:cs="Calibri"/>
          <w:sz w:val="20"/>
          <w:szCs w:val="20"/>
        </w:rPr>
        <w:t xml:space="preserve"> </w:t>
      </w:r>
    </w:p>
    <w:tbl>
      <w:tblPr>
        <w:tblW w:w="9026" w:type="dxa"/>
        <w:tblLayout w:type="fixed"/>
        <w:tblLook w:val="06A0" w:firstRow="1" w:lastRow="0" w:firstColumn="1" w:lastColumn="0" w:noHBand="1" w:noVBand="1"/>
      </w:tblPr>
      <w:tblGrid>
        <w:gridCol w:w="4513"/>
        <w:gridCol w:w="4513"/>
      </w:tblGrid>
      <w:tr w:rsidR="001C316B" w14:paraId="42AC51D8" w14:textId="77777777" w:rsidTr="001C316B">
        <w:tc>
          <w:tcPr>
            <w:tcW w:w="4513" w:type="dxa"/>
          </w:tcPr>
          <w:p w14:paraId="6807BF9C" w14:textId="5511B188" w:rsidR="001C316B" w:rsidRDefault="001C316B" w:rsidP="001C316B">
            <w:r w:rsidRPr="3B8CE4E5">
              <w:rPr>
                <w:rFonts w:ascii="Calibri" w:eastAsia="Calibri" w:hAnsi="Calibri" w:cs="Calibri"/>
                <w:b/>
                <w:bCs/>
                <w:color w:val="000000" w:themeColor="text1"/>
                <w:lang w:val="fr"/>
              </w:rPr>
              <w:t>Produits</w:t>
            </w:r>
          </w:p>
        </w:tc>
        <w:tc>
          <w:tcPr>
            <w:tcW w:w="4513" w:type="dxa"/>
          </w:tcPr>
          <w:p w14:paraId="0C4EB617" w14:textId="77777777" w:rsidR="001C316B" w:rsidRDefault="001C316B" w:rsidP="001C316B">
            <w:pPr>
              <w:spacing w:line="288" w:lineRule="auto"/>
              <w:jc w:val="right"/>
            </w:pPr>
            <w:r w:rsidRPr="3B8CE4E5">
              <w:rPr>
                <w:rFonts w:ascii="Calibri" w:eastAsia="Calibri" w:hAnsi="Calibri" w:cs="Calibri"/>
                <w:b/>
                <w:bCs/>
                <w:color w:val="000000" w:themeColor="text1"/>
                <w:lang w:val="fr"/>
              </w:rPr>
              <w:t>Montant</w:t>
            </w:r>
          </w:p>
        </w:tc>
      </w:tr>
      <w:tr w:rsidR="001C316B" w14:paraId="05D68CAE" w14:textId="77777777" w:rsidTr="001C316B">
        <w:tc>
          <w:tcPr>
            <w:tcW w:w="4513" w:type="dxa"/>
          </w:tcPr>
          <w:p w14:paraId="67CC9BDD" w14:textId="66B9164E" w:rsidR="001C316B" w:rsidRDefault="001C316B" w:rsidP="001C316B">
            <w:pPr>
              <w:spacing w:line="288" w:lineRule="auto"/>
            </w:pPr>
          </w:p>
        </w:tc>
        <w:tc>
          <w:tcPr>
            <w:tcW w:w="4513" w:type="dxa"/>
          </w:tcPr>
          <w:p w14:paraId="2F8469AB" w14:textId="77777777" w:rsidR="001C316B" w:rsidRDefault="001C316B" w:rsidP="001C316B">
            <w:r w:rsidRPr="3B8CE4E5">
              <w:rPr>
                <w:rFonts w:ascii="Calibri" w:eastAsia="Calibri" w:hAnsi="Calibri" w:cs="Calibri"/>
                <w:sz w:val="20"/>
                <w:szCs w:val="20"/>
              </w:rPr>
              <w:t xml:space="preserve"> </w:t>
            </w:r>
          </w:p>
        </w:tc>
      </w:tr>
      <w:tr w:rsidR="001C316B" w14:paraId="079414EF" w14:textId="77777777" w:rsidTr="001C316B">
        <w:tc>
          <w:tcPr>
            <w:tcW w:w="4513" w:type="dxa"/>
          </w:tcPr>
          <w:p w14:paraId="12DFB499" w14:textId="1E6F6F1E" w:rsidR="001C316B" w:rsidRDefault="001C316B" w:rsidP="001C316B">
            <w:pPr>
              <w:spacing w:line="288" w:lineRule="auto"/>
            </w:pPr>
            <w:r w:rsidRPr="3B8CE4E5">
              <w:rPr>
                <w:rFonts w:ascii="Calibri" w:eastAsia="Calibri" w:hAnsi="Calibri" w:cs="Calibri"/>
                <w:color w:val="000000" w:themeColor="text1"/>
                <w:lang w:val="fr"/>
              </w:rPr>
              <w:t>Fonds d'intégration pour les personnes handicapées</w:t>
            </w:r>
            <w:r>
              <w:rPr>
                <w:rFonts w:ascii="Calibri" w:eastAsia="Calibri" w:hAnsi="Calibri" w:cs="Calibri"/>
                <w:color w:val="000000" w:themeColor="text1"/>
                <w:lang w:val="fr"/>
              </w:rPr>
              <w:t xml:space="preserve"> – Volet Régional</w:t>
            </w:r>
          </w:p>
        </w:tc>
        <w:tc>
          <w:tcPr>
            <w:tcW w:w="4513" w:type="dxa"/>
          </w:tcPr>
          <w:p w14:paraId="2B200CB4" w14:textId="7388A029" w:rsidR="001C316B" w:rsidRDefault="001C316B" w:rsidP="001C316B">
            <w:pPr>
              <w:jc w:val="right"/>
            </w:pPr>
            <w:r>
              <w:rPr>
                <w:rFonts w:ascii="Calibri" w:eastAsia="Calibri" w:hAnsi="Calibri" w:cs="Calibri"/>
              </w:rPr>
              <w:t>4 364 167</w:t>
            </w:r>
            <w:r w:rsidRPr="3B8CE4E5">
              <w:rPr>
                <w:rFonts w:ascii="Calibri" w:eastAsia="Calibri" w:hAnsi="Calibri" w:cs="Calibri"/>
              </w:rPr>
              <w:t xml:space="preserve"> $</w:t>
            </w:r>
          </w:p>
        </w:tc>
      </w:tr>
      <w:tr w:rsidR="001C316B" w14:paraId="6CF74894" w14:textId="77777777" w:rsidTr="001C316B">
        <w:trPr>
          <w:trHeight w:val="415"/>
        </w:trPr>
        <w:tc>
          <w:tcPr>
            <w:tcW w:w="4513" w:type="dxa"/>
          </w:tcPr>
          <w:p w14:paraId="56F3C97F" w14:textId="1607790C" w:rsidR="001C316B" w:rsidRPr="00391EC7" w:rsidRDefault="001C316B" w:rsidP="001C316B">
            <w:pPr>
              <w:spacing w:line="288" w:lineRule="auto"/>
              <w:rPr>
                <w:rFonts w:ascii="Calibri" w:eastAsia="Calibri" w:hAnsi="Calibri" w:cs="Calibri"/>
                <w:color w:val="000000" w:themeColor="text1"/>
                <w:lang w:val="fr"/>
              </w:rPr>
            </w:pPr>
            <w:r w:rsidRPr="3B8CE4E5">
              <w:rPr>
                <w:rFonts w:ascii="Calibri" w:eastAsia="Calibri" w:hAnsi="Calibri" w:cs="Calibri"/>
                <w:color w:val="000000" w:themeColor="text1"/>
                <w:lang w:val="fr"/>
              </w:rPr>
              <w:t>Stratégie jeunesse - Connexion Compétences</w:t>
            </w:r>
          </w:p>
        </w:tc>
        <w:tc>
          <w:tcPr>
            <w:tcW w:w="4513" w:type="dxa"/>
          </w:tcPr>
          <w:p w14:paraId="61860193" w14:textId="56A2C02D" w:rsidR="001C316B" w:rsidRDefault="001C316B" w:rsidP="001C316B">
            <w:pPr>
              <w:jc w:val="right"/>
            </w:pPr>
            <w:r>
              <w:rPr>
                <w:rFonts w:ascii="Calibri" w:eastAsia="Calibri" w:hAnsi="Calibri" w:cs="Calibri"/>
              </w:rPr>
              <w:t>1 422 732</w:t>
            </w:r>
            <w:r w:rsidRPr="3B8CE4E5">
              <w:rPr>
                <w:rFonts w:ascii="Calibri" w:eastAsia="Calibri" w:hAnsi="Calibri" w:cs="Calibri"/>
              </w:rPr>
              <w:t>$</w:t>
            </w:r>
          </w:p>
        </w:tc>
      </w:tr>
      <w:tr w:rsidR="001C316B" w14:paraId="59AD2A3C" w14:textId="77777777" w:rsidTr="001C316B">
        <w:tc>
          <w:tcPr>
            <w:tcW w:w="4513" w:type="dxa"/>
          </w:tcPr>
          <w:p w14:paraId="497B981D" w14:textId="22EC0946" w:rsidR="001C316B" w:rsidRDefault="001C316B" w:rsidP="001C316B">
            <w:pPr>
              <w:spacing w:line="288" w:lineRule="auto"/>
              <w:rPr>
                <w:rFonts w:ascii="Calibri" w:eastAsia="Calibri" w:hAnsi="Calibri" w:cs="Calibri"/>
                <w:color w:val="000000" w:themeColor="text1"/>
                <w:lang w:val="fr"/>
              </w:rPr>
            </w:pPr>
            <w:r>
              <w:rPr>
                <w:rFonts w:ascii="Calibri" w:eastAsia="Calibri" w:hAnsi="Calibri" w:cs="Calibri"/>
                <w:color w:val="000000" w:themeColor="text1"/>
                <w:lang w:val="fr"/>
              </w:rPr>
              <w:t xml:space="preserve">L’Association Canadienne de soutien à l’emploi                         </w:t>
            </w:r>
          </w:p>
          <w:p w14:paraId="051F4678" w14:textId="37BB72AA" w:rsidR="001C316B" w:rsidRPr="00391EC7" w:rsidRDefault="001C316B" w:rsidP="001C316B">
            <w:pPr>
              <w:spacing w:line="288" w:lineRule="auto"/>
            </w:pPr>
            <w:r>
              <w:t xml:space="preserve">MentorHabiletés                                                                                                 </w:t>
            </w:r>
          </w:p>
        </w:tc>
        <w:tc>
          <w:tcPr>
            <w:tcW w:w="4513" w:type="dxa"/>
          </w:tcPr>
          <w:p w14:paraId="1BDF1ECC" w14:textId="10B20340" w:rsidR="001C316B" w:rsidRDefault="001C316B" w:rsidP="001C316B">
            <w:pPr>
              <w:jc w:val="right"/>
            </w:pPr>
            <w:r>
              <w:t>109 247$</w:t>
            </w:r>
          </w:p>
        </w:tc>
      </w:tr>
      <w:tr w:rsidR="001C316B" w14:paraId="3C50E82E" w14:textId="77777777" w:rsidTr="001C316B">
        <w:tc>
          <w:tcPr>
            <w:tcW w:w="4513" w:type="dxa"/>
          </w:tcPr>
          <w:p w14:paraId="78A7F97F" w14:textId="77777777" w:rsidR="001C316B" w:rsidRPr="3B8CE4E5" w:rsidRDefault="001C316B" w:rsidP="001C316B">
            <w:pPr>
              <w:spacing w:line="288" w:lineRule="auto"/>
              <w:rPr>
                <w:rFonts w:ascii="Calibri" w:eastAsia="Calibri" w:hAnsi="Calibri" w:cs="Calibri"/>
                <w:color w:val="000000" w:themeColor="text1"/>
                <w:lang w:val="fr"/>
              </w:rPr>
            </w:pPr>
          </w:p>
        </w:tc>
        <w:tc>
          <w:tcPr>
            <w:tcW w:w="4513" w:type="dxa"/>
          </w:tcPr>
          <w:p w14:paraId="5F1B7B2A" w14:textId="77777777" w:rsidR="001C316B" w:rsidRDefault="001C316B" w:rsidP="001C316B">
            <w:pPr>
              <w:jc w:val="right"/>
              <w:rPr>
                <w:rFonts w:ascii="Calibri" w:eastAsia="Calibri" w:hAnsi="Calibri" w:cs="Calibri"/>
              </w:rPr>
            </w:pPr>
          </w:p>
        </w:tc>
      </w:tr>
      <w:tr w:rsidR="001C316B" w14:paraId="37C5788B" w14:textId="77777777" w:rsidTr="001C316B">
        <w:tc>
          <w:tcPr>
            <w:tcW w:w="4513" w:type="dxa"/>
          </w:tcPr>
          <w:p w14:paraId="08D4AAB8" w14:textId="030D03ED" w:rsidR="001C316B" w:rsidRPr="3B8CE4E5" w:rsidRDefault="001C316B" w:rsidP="001C316B">
            <w:pPr>
              <w:spacing w:line="288" w:lineRule="auto"/>
              <w:jc w:val="right"/>
              <w:rPr>
                <w:rFonts w:ascii="Calibri" w:eastAsia="Calibri" w:hAnsi="Calibri" w:cs="Calibri"/>
                <w:color w:val="000000" w:themeColor="text1"/>
                <w:lang w:val="fr"/>
              </w:rPr>
            </w:pPr>
            <w:r>
              <w:rPr>
                <w:rFonts w:ascii="Calibri" w:eastAsia="Calibri" w:hAnsi="Calibri" w:cs="Calibri"/>
                <w:color w:val="000000" w:themeColor="text1"/>
                <w:lang w:val="fr"/>
              </w:rPr>
              <w:t xml:space="preserve"> </w:t>
            </w:r>
            <w:r w:rsidRPr="3B8CE4E5">
              <w:rPr>
                <w:rFonts w:ascii="Calibri" w:eastAsia="Calibri" w:hAnsi="Calibri" w:cs="Calibri"/>
                <w:b/>
                <w:bCs/>
                <w:color w:val="000000" w:themeColor="text1"/>
                <w:lang w:val="fr"/>
              </w:rPr>
              <w:t>Total</w:t>
            </w:r>
          </w:p>
        </w:tc>
        <w:tc>
          <w:tcPr>
            <w:tcW w:w="4513" w:type="dxa"/>
          </w:tcPr>
          <w:p w14:paraId="61A5FC1B" w14:textId="346580F7" w:rsidR="001C316B" w:rsidRDefault="001C316B" w:rsidP="001C316B">
            <w:pPr>
              <w:jc w:val="right"/>
              <w:rPr>
                <w:rFonts w:ascii="Calibri" w:eastAsia="Calibri" w:hAnsi="Calibri" w:cs="Calibri"/>
              </w:rPr>
            </w:pPr>
            <w:r>
              <w:rPr>
                <w:rFonts w:ascii="Calibri" w:eastAsia="Calibri" w:hAnsi="Calibri" w:cs="Calibri"/>
                <w:b/>
                <w:bCs/>
              </w:rPr>
              <w:t>5 896 146</w:t>
            </w:r>
            <w:r w:rsidRPr="3B8CE4E5">
              <w:rPr>
                <w:rFonts w:ascii="Calibri" w:eastAsia="Calibri" w:hAnsi="Calibri" w:cs="Calibri"/>
                <w:b/>
                <w:bCs/>
              </w:rPr>
              <w:t xml:space="preserve"> $</w:t>
            </w:r>
          </w:p>
        </w:tc>
      </w:tr>
      <w:tr w:rsidR="001C316B" w14:paraId="19E0A1E2" w14:textId="77777777" w:rsidTr="001C316B">
        <w:tc>
          <w:tcPr>
            <w:tcW w:w="4513" w:type="dxa"/>
          </w:tcPr>
          <w:p w14:paraId="633A2D7D" w14:textId="77777777" w:rsidR="001C316B" w:rsidRDefault="001C316B" w:rsidP="001C316B">
            <w:pPr>
              <w:spacing w:line="288" w:lineRule="auto"/>
              <w:rPr>
                <w:rFonts w:ascii="Calibri" w:eastAsia="Calibri" w:hAnsi="Calibri" w:cs="Calibri"/>
                <w:color w:val="000000" w:themeColor="text1"/>
                <w:lang w:val="fr"/>
              </w:rPr>
            </w:pPr>
          </w:p>
        </w:tc>
        <w:tc>
          <w:tcPr>
            <w:tcW w:w="4513" w:type="dxa"/>
          </w:tcPr>
          <w:p w14:paraId="49F0119D" w14:textId="77777777" w:rsidR="001C316B" w:rsidRDefault="001C316B" w:rsidP="001C316B">
            <w:pPr>
              <w:jc w:val="right"/>
            </w:pPr>
            <w:r w:rsidRPr="3B8CE4E5">
              <w:rPr>
                <w:rFonts w:ascii="Calibri" w:eastAsia="Calibri" w:hAnsi="Calibri" w:cs="Calibri"/>
              </w:rPr>
              <w:t xml:space="preserve"> </w:t>
            </w:r>
          </w:p>
        </w:tc>
      </w:tr>
      <w:tr w:rsidR="001C316B" w14:paraId="3A0B4C5C" w14:textId="77777777" w:rsidTr="001C316B">
        <w:tc>
          <w:tcPr>
            <w:tcW w:w="4513" w:type="dxa"/>
          </w:tcPr>
          <w:p w14:paraId="2F7DE219" w14:textId="77777777" w:rsidR="001C316B" w:rsidRDefault="001C316B" w:rsidP="001C316B">
            <w:pPr>
              <w:spacing w:line="288" w:lineRule="auto"/>
            </w:pPr>
            <w:r w:rsidRPr="3B8CE4E5">
              <w:rPr>
                <w:rFonts w:ascii="Calibri" w:eastAsia="Calibri" w:hAnsi="Calibri" w:cs="Calibri"/>
                <w:b/>
                <w:bCs/>
                <w:color w:val="000000" w:themeColor="text1"/>
                <w:lang w:val="fr"/>
              </w:rPr>
              <w:t>Charges</w:t>
            </w:r>
          </w:p>
        </w:tc>
        <w:tc>
          <w:tcPr>
            <w:tcW w:w="4513" w:type="dxa"/>
          </w:tcPr>
          <w:p w14:paraId="0B579567" w14:textId="77777777" w:rsidR="001C316B" w:rsidRDefault="001C316B" w:rsidP="001C316B">
            <w:r w:rsidRPr="3B8CE4E5">
              <w:rPr>
                <w:rFonts w:ascii="Calibri" w:eastAsia="Calibri" w:hAnsi="Calibri" w:cs="Calibri"/>
                <w:sz w:val="20"/>
                <w:szCs w:val="20"/>
              </w:rPr>
              <w:t xml:space="preserve"> </w:t>
            </w:r>
          </w:p>
        </w:tc>
      </w:tr>
      <w:tr w:rsidR="001C316B" w14:paraId="6BDEDDFC" w14:textId="77777777" w:rsidTr="001C316B">
        <w:tc>
          <w:tcPr>
            <w:tcW w:w="4513" w:type="dxa"/>
          </w:tcPr>
          <w:p w14:paraId="5E7D4B3F" w14:textId="72A92CE5" w:rsidR="001C316B" w:rsidRDefault="001C316B" w:rsidP="001C316B">
            <w:pPr>
              <w:spacing w:after="0" w:line="288" w:lineRule="auto"/>
              <w:rPr>
                <w:rFonts w:ascii="Calibri" w:eastAsia="Calibri" w:hAnsi="Calibri" w:cs="Calibri"/>
                <w:color w:val="000000" w:themeColor="text1"/>
                <w:lang w:val="fr"/>
              </w:rPr>
            </w:pPr>
            <w:r w:rsidRPr="3B8CE4E5">
              <w:rPr>
                <w:rFonts w:ascii="Calibri" w:eastAsia="Calibri" w:hAnsi="Calibri" w:cs="Calibri"/>
                <w:color w:val="000000" w:themeColor="text1"/>
                <w:lang w:val="fr"/>
              </w:rPr>
              <w:t xml:space="preserve">Fonds d’intégration pour les personnes handicapées </w:t>
            </w:r>
            <w:r>
              <w:rPr>
                <w:rFonts w:ascii="Calibri" w:eastAsia="Calibri" w:hAnsi="Calibri" w:cs="Calibri"/>
                <w:color w:val="000000" w:themeColor="text1"/>
                <w:lang w:val="fr"/>
              </w:rPr>
              <w:t>– Volet Régional</w:t>
            </w:r>
          </w:p>
        </w:tc>
        <w:tc>
          <w:tcPr>
            <w:tcW w:w="4513" w:type="dxa"/>
          </w:tcPr>
          <w:p w14:paraId="07BCAA53" w14:textId="37B13BF3" w:rsidR="001C316B" w:rsidRDefault="001C316B" w:rsidP="001C316B">
            <w:pPr>
              <w:jc w:val="right"/>
            </w:pPr>
            <w:r>
              <w:rPr>
                <w:rFonts w:ascii="Calibri" w:eastAsia="Calibri" w:hAnsi="Calibri" w:cs="Calibri"/>
                <w:b/>
                <w:bCs/>
                <w:sz w:val="20"/>
                <w:szCs w:val="20"/>
              </w:rPr>
              <w:t>4 364 167</w:t>
            </w:r>
            <w:r w:rsidRPr="3B8CE4E5">
              <w:rPr>
                <w:rFonts w:ascii="Calibri" w:eastAsia="Calibri" w:hAnsi="Calibri" w:cs="Calibri"/>
                <w:b/>
                <w:bCs/>
                <w:sz w:val="20"/>
                <w:szCs w:val="20"/>
              </w:rPr>
              <w:t xml:space="preserve"> $</w:t>
            </w:r>
          </w:p>
        </w:tc>
      </w:tr>
      <w:tr w:rsidR="001C316B" w14:paraId="14388B11" w14:textId="77777777" w:rsidTr="001C316B">
        <w:tc>
          <w:tcPr>
            <w:tcW w:w="4513" w:type="dxa"/>
          </w:tcPr>
          <w:p w14:paraId="5FF6F05A" w14:textId="77777777" w:rsidR="001C316B" w:rsidRDefault="001C316B" w:rsidP="001C316B">
            <w:pPr>
              <w:spacing w:line="288" w:lineRule="auto"/>
            </w:pPr>
            <w:r w:rsidRPr="3B8CE4E5">
              <w:rPr>
                <w:rFonts w:ascii="Calibri" w:eastAsia="Calibri" w:hAnsi="Calibri" w:cs="Calibri"/>
                <w:color w:val="000000" w:themeColor="text1"/>
                <w:lang w:val="fr"/>
              </w:rPr>
              <w:t>• Soutien aux participants*</w:t>
            </w:r>
          </w:p>
        </w:tc>
        <w:tc>
          <w:tcPr>
            <w:tcW w:w="4513" w:type="dxa"/>
          </w:tcPr>
          <w:p w14:paraId="1F6F8470" w14:textId="519F3C24" w:rsidR="001C316B" w:rsidRPr="001C316B" w:rsidRDefault="001C316B" w:rsidP="001C316B">
            <w:pPr>
              <w:jc w:val="right"/>
            </w:pPr>
            <w:r w:rsidRPr="001C316B">
              <w:rPr>
                <w:rFonts w:ascii="Calibri" w:eastAsia="Calibri" w:hAnsi="Calibri" w:cs="Calibri"/>
                <w:sz w:val="20"/>
                <w:szCs w:val="20"/>
              </w:rPr>
              <w:t>3 125 517 $</w:t>
            </w:r>
          </w:p>
        </w:tc>
      </w:tr>
      <w:tr w:rsidR="001C316B" w14:paraId="5D8AB536" w14:textId="77777777" w:rsidTr="001C316B">
        <w:tc>
          <w:tcPr>
            <w:tcW w:w="4513" w:type="dxa"/>
          </w:tcPr>
          <w:p w14:paraId="583BBE80" w14:textId="77777777" w:rsidR="001C316B" w:rsidRDefault="001C316B" w:rsidP="001C316B">
            <w:pPr>
              <w:spacing w:line="288" w:lineRule="auto"/>
            </w:pPr>
            <w:r w:rsidRPr="3B8CE4E5">
              <w:rPr>
                <w:rFonts w:ascii="Calibri" w:eastAsia="Calibri" w:hAnsi="Calibri" w:cs="Calibri"/>
                <w:color w:val="000000" w:themeColor="text1"/>
                <w:lang w:val="fr"/>
              </w:rPr>
              <w:t>• Frais de projets*</w:t>
            </w:r>
          </w:p>
        </w:tc>
        <w:tc>
          <w:tcPr>
            <w:tcW w:w="4513" w:type="dxa"/>
          </w:tcPr>
          <w:p w14:paraId="07081E9A" w14:textId="7A728A63" w:rsidR="001C316B" w:rsidRPr="001C316B" w:rsidRDefault="001C316B" w:rsidP="001C316B">
            <w:pPr>
              <w:jc w:val="right"/>
            </w:pPr>
            <w:r w:rsidRPr="001C316B">
              <w:rPr>
                <w:rFonts w:ascii="Calibri" w:eastAsia="Calibri" w:hAnsi="Calibri" w:cs="Calibri"/>
                <w:sz w:val="20"/>
                <w:szCs w:val="20"/>
              </w:rPr>
              <w:t>852 702 $</w:t>
            </w:r>
          </w:p>
        </w:tc>
      </w:tr>
      <w:tr w:rsidR="001C316B" w14:paraId="586393CC" w14:textId="77777777" w:rsidTr="001C316B">
        <w:tc>
          <w:tcPr>
            <w:tcW w:w="4513" w:type="dxa"/>
          </w:tcPr>
          <w:p w14:paraId="2D56CC75" w14:textId="77777777" w:rsidR="001C316B" w:rsidRDefault="001C316B" w:rsidP="001C316B">
            <w:pPr>
              <w:spacing w:line="288" w:lineRule="auto"/>
            </w:pPr>
            <w:r w:rsidRPr="3B8CE4E5">
              <w:rPr>
                <w:rFonts w:ascii="Calibri" w:eastAsia="Calibri" w:hAnsi="Calibri" w:cs="Calibri"/>
                <w:color w:val="000000" w:themeColor="text1"/>
                <w:lang w:val="fr"/>
              </w:rPr>
              <w:t>• Frais de fonctionnement*</w:t>
            </w:r>
          </w:p>
        </w:tc>
        <w:tc>
          <w:tcPr>
            <w:tcW w:w="4513" w:type="dxa"/>
          </w:tcPr>
          <w:p w14:paraId="75EE774C" w14:textId="03FAC960" w:rsidR="001C316B" w:rsidRPr="001C316B" w:rsidRDefault="001C316B" w:rsidP="001C316B">
            <w:pPr>
              <w:jc w:val="right"/>
            </w:pPr>
            <w:r w:rsidRPr="001C316B">
              <w:rPr>
                <w:rFonts w:ascii="Calibri" w:eastAsia="Calibri" w:hAnsi="Calibri" w:cs="Calibri"/>
                <w:sz w:val="20"/>
                <w:szCs w:val="20"/>
              </w:rPr>
              <w:t>385 948 $</w:t>
            </w:r>
          </w:p>
        </w:tc>
      </w:tr>
      <w:tr w:rsidR="001C316B" w14:paraId="24CFC802" w14:textId="77777777" w:rsidTr="001C316B">
        <w:tc>
          <w:tcPr>
            <w:tcW w:w="4513" w:type="dxa"/>
          </w:tcPr>
          <w:p w14:paraId="7F29D63E" w14:textId="77777777" w:rsidR="001C316B" w:rsidRDefault="001C316B" w:rsidP="001C316B">
            <w:pPr>
              <w:spacing w:line="288" w:lineRule="auto"/>
              <w:rPr>
                <w:rFonts w:ascii="Calibri" w:eastAsia="Calibri" w:hAnsi="Calibri" w:cs="Calibri"/>
                <w:color w:val="000000" w:themeColor="text1"/>
                <w:lang w:val="fr"/>
              </w:rPr>
            </w:pPr>
          </w:p>
        </w:tc>
        <w:tc>
          <w:tcPr>
            <w:tcW w:w="4513" w:type="dxa"/>
          </w:tcPr>
          <w:p w14:paraId="030D0043" w14:textId="77777777" w:rsidR="001C316B" w:rsidRDefault="001C316B" w:rsidP="001C316B">
            <w:pPr>
              <w:jc w:val="right"/>
              <w:rPr>
                <w:rFonts w:ascii="Calibri" w:eastAsia="Calibri" w:hAnsi="Calibri" w:cs="Calibri"/>
                <w:b/>
                <w:bCs/>
                <w:sz w:val="20"/>
                <w:szCs w:val="20"/>
              </w:rPr>
            </w:pPr>
          </w:p>
        </w:tc>
      </w:tr>
      <w:tr w:rsidR="001C316B" w14:paraId="5DC74C8E" w14:textId="77777777" w:rsidTr="001C316B">
        <w:tc>
          <w:tcPr>
            <w:tcW w:w="4513" w:type="dxa"/>
          </w:tcPr>
          <w:p w14:paraId="5238BB03" w14:textId="77777777" w:rsidR="001C316B" w:rsidRDefault="001C316B" w:rsidP="001C316B">
            <w:pPr>
              <w:spacing w:line="288" w:lineRule="auto"/>
              <w:rPr>
                <w:rFonts w:ascii="Calibri" w:eastAsia="Calibri" w:hAnsi="Calibri" w:cs="Calibri"/>
                <w:color w:val="000000" w:themeColor="text1"/>
                <w:lang w:val="fr"/>
              </w:rPr>
            </w:pPr>
          </w:p>
        </w:tc>
        <w:tc>
          <w:tcPr>
            <w:tcW w:w="4513" w:type="dxa"/>
          </w:tcPr>
          <w:p w14:paraId="656B3B1A" w14:textId="77777777" w:rsidR="001C316B" w:rsidRDefault="001C316B" w:rsidP="001C316B">
            <w:pPr>
              <w:jc w:val="right"/>
              <w:rPr>
                <w:rFonts w:ascii="Calibri" w:eastAsia="Calibri" w:hAnsi="Calibri" w:cs="Calibri"/>
                <w:b/>
                <w:bCs/>
                <w:sz w:val="20"/>
                <w:szCs w:val="20"/>
              </w:rPr>
            </w:pPr>
          </w:p>
        </w:tc>
      </w:tr>
      <w:tr w:rsidR="001C316B" w14:paraId="0DD3BCF2" w14:textId="77777777" w:rsidTr="001C316B">
        <w:tc>
          <w:tcPr>
            <w:tcW w:w="4513" w:type="dxa"/>
          </w:tcPr>
          <w:p w14:paraId="346E60CA" w14:textId="77777777" w:rsidR="001C316B" w:rsidRDefault="001C316B" w:rsidP="001C316B">
            <w:pPr>
              <w:spacing w:line="288" w:lineRule="auto"/>
              <w:rPr>
                <w:rFonts w:ascii="Calibri" w:eastAsia="Calibri" w:hAnsi="Calibri" w:cs="Calibri"/>
                <w:color w:val="000000" w:themeColor="text1"/>
                <w:lang w:val="fr"/>
              </w:rPr>
            </w:pPr>
          </w:p>
          <w:p w14:paraId="5BB8CEEE" w14:textId="77777777" w:rsidR="001C316B" w:rsidRDefault="001C316B" w:rsidP="001C316B">
            <w:pPr>
              <w:spacing w:line="288" w:lineRule="auto"/>
              <w:rPr>
                <w:rFonts w:ascii="Calibri" w:eastAsia="Calibri" w:hAnsi="Calibri" w:cs="Calibri"/>
                <w:b/>
                <w:bCs/>
                <w:color w:val="000000" w:themeColor="text1"/>
                <w:lang w:val="fr"/>
              </w:rPr>
            </w:pPr>
          </w:p>
          <w:p w14:paraId="05CC090C" w14:textId="77777777" w:rsidR="001C316B" w:rsidRDefault="001C316B" w:rsidP="001C316B">
            <w:pPr>
              <w:spacing w:line="288" w:lineRule="auto"/>
              <w:rPr>
                <w:rFonts w:ascii="Calibri" w:eastAsia="Calibri" w:hAnsi="Calibri" w:cs="Calibri"/>
                <w:b/>
                <w:bCs/>
                <w:color w:val="000000" w:themeColor="text1"/>
                <w:lang w:val="fr"/>
              </w:rPr>
            </w:pPr>
          </w:p>
          <w:p w14:paraId="41D0C3F2" w14:textId="32085C5C" w:rsidR="001C316B" w:rsidRPr="001C316B" w:rsidRDefault="001C316B" w:rsidP="001C316B">
            <w:pPr>
              <w:spacing w:line="288" w:lineRule="auto"/>
              <w:rPr>
                <w:b/>
                <w:bCs/>
              </w:rPr>
            </w:pPr>
            <w:r w:rsidRPr="001C316B">
              <w:rPr>
                <w:rFonts w:ascii="Calibri" w:eastAsia="Calibri" w:hAnsi="Calibri" w:cs="Calibri"/>
                <w:b/>
                <w:bCs/>
                <w:color w:val="000000" w:themeColor="text1"/>
                <w:lang w:val="fr"/>
              </w:rPr>
              <w:t>Stratégie jeunesse - Connexion Compétences</w:t>
            </w:r>
          </w:p>
        </w:tc>
        <w:tc>
          <w:tcPr>
            <w:tcW w:w="4513" w:type="dxa"/>
          </w:tcPr>
          <w:p w14:paraId="28251C68" w14:textId="77777777" w:rsidR="001C316B" w:rsidRDefault="001C316B" w:rsidP="001C316B">
            <w:pPr>
              <w:spacing w:line="288" w:lineRule="auto"/>
              <w:jc w:val="right"/>
              <w:rPr>
                <w:rFonts w:ascii="Calibri" w:eastAsia="Calibri" w:hAnsi="Calibri" w:cs="Calibri"/>
                <w:b/>
                <w:bCs/>
                <w:sz w:val="20"/>
                <w:szCs w:val="20"/>
              </w:rPr>
            </w:pPr>
          </w:p>
          <w:p w14:paraId="78FBF460" w14:textId="77777777" w:rsidR="001C316B" w:rsidRDefault="001C316B" w:rsidP="001C316B">
            <w:pPr>
              <w:spacing w:line="288" w:lineRule="auto"/>
              <w:jc w:val="right"/>
              <w:rPr>
                <w:rFonts w:ascii="Calibri" w:eastAsia="Calibri" w:hAnsi="Calibri" w:cs="Calibri"/>
                <w:b/>
                <w:bCs/>
                <w:sz w:val="20"/>
                <w:szCs w:val="20"/>
              </w:rPr>
            </w:pPr>
          </w:p>
          <w:p w14:paraId="00F9E506" w14:textId="042AFE99" w:rsidR="001C316B" w:rsidRDefault="001C316B" w:rsidP="001C316B">
            <w:pPr>
              <w:spacing w:line="288" w:lineRule="auto"/>
              <w:jc w:val="right"/>
            </w:pPr>
            <w:r>
              <w:rPr>
                <w:rFonts w:ascii="Calibri" w:eastAsia="Calibri" w:hAnsi="Calibri" w:cs="Calibri"/>
                <w:b/>
                <w:bCs/>
                <w:sz w:val="20"/>
                <w:szCs w:val="20"/>
              </w:rPr>
              <w:t>1 305 490</w:t>
            </w:r>
            <w:r w:rsidRPr="3B8CE4E5">
              <w:rPr>
                <w:rFonts w:ascii="Calibri" w:eastAsia="Calibri" w:hAnsi="Calibri" w:cs="Calibri"/>
                <w:b/>
                <w:bCs/>
                <w:sz w:val="20"/>
                <w:szCs w:val="20"/>
              </w:rPr>
              <w:t xml:space="preserve"> $</w:t>
            </w:r>
          </w:p>
        </w:tc>
      </w:tr>
      <w:tr w:rsidR="001C316B" w14:paraId="204757ED" w14:textId="77777777" w:rsidTr="001C316B">
        <w:tc>
          <w:tcPr>
            <w:tcW w:w="4513" w:type="dxa"/>
          </w:tcPr>
          <w:p w14:paraId="0F045860" w14:textId="77777777" w:rsidR="001C316B" w:rsidRDefault="001C316B" w:rsidP="001C316B">
            <w:pPr>
              <w:spacing w:line="288" w:lineRule="auto"/>
            </w:pPr>
            <w:r w:rsidRPr="3B8CE4E5">
              <w:rPr>
                <w:rFonts w:ascii="Calibri" w:eastAsia="Calibri" w:hAnsi="Calibri" w:cs="Calibri"/>
                <w:color w:val="000000" w:themeColor="text1"/>
                <w:lang w:val="fr"/>
              </w:rPr>
              <w:t>• Soutien aux participants*</w:t>
            </w:r>
          </w:p>
        </w:tc>
        <w:tc>
          <w:tcPr>
            <w:tcW w:w="4513" w:type="dxa"/>
          </w:tcPr>
          <w:p w14:paraId="34BF0C4B" w14:textId="1C436A10" w:rsidR="001C316B" w:rsidRDefault="001C316B" w:rsidP="001C316B">
            <w:pPr>
              <w:spacing w:line="288" w:lineRule="auto"/>
              <w:jc w:val="right"/>
            </w:pPr>
            <w:r>
              <w:rPr>
                <w:rFonts w:ascii="Calibri" w:eastAsia="Calibri" w:hAnsi="Calibri" w:cs="Calibri"/>
                <w:sz w:val="20"/>
                <w:szCs w:val="20"/>
              </w:rPr>
              <w:t>811 359</w:t>
            </w:r>
            <w:r w:rsidRPr="3B8CE4E5">
              <w:rPr>
                <w:rFonts w:ascii="Calibri" w:eastAsia="Calibri" w:hAnsi="Calibri" w:cs="Calibri"/>
                <w:sz w:val="20"/>
                <w:szCs w:val="20"/>
              </w:rPr>
              <w:t xml:space="preserve"> $</w:t>
            </w:r>
          </w:p>
        </w:tc>
      </w:tr>
      <w:tr w:rsidR="001C316B" w14:paraId="410E19A4" w14:textId="77777777" w:rsidTr="001C316B">
        <w:tc>
          <w:tcPr>
            <w:tcW w:w="4513" w:type="dxa"/>
          </w:tcPr>
          <w:p w14:paraId="6C04E38B" w14:textId="77777777" w:rsidR="001C316B" w:rsidRDefault="001C316B" w:rsidP="001C316B">
            <w:pPr>
              <w:spacing w:line="288" w:lineRule="auto"/>
            </w:pPr>
            <w:r w:rsidRPr="3B8CE4E5">
              <w:rPr>
                <w:rFonts w:ascii="Calibri" w:eastAsia="Calibri" w:hAnsi="Calibri" w:cs="Calibri"/>
                <w:color w:val="000000" w:themeColor="text1"/>
                <w:lang w:val="fr"/>
              </w:rPr>
              <w:t>• Frais de projets*</w:t>
            </w:r>
          </w:p>
        </w:tc>
        <w:tc>
          <w:tcPr>
            <w:tcW w:w="4513" w:type="dxa"/>
          </w:tcPr>
          <w:p w14:paraId="129A35C9" w14:textId="338DE89C" w:rsidR="001C316B" w:rsidRDefault="001C316B" w:rsidP="001C316B">
            <w:pPr>
              <w:spacing w:line="288" w:lineRule="auto"/>
              <w:jc w:val="right"/>
            </w:pPr>
            <w:r>
              <w:rPr>
                <w:rFonts w:ascii="Calibri" w:eastAsia="Calibri" w:hAnsi="Calibri" w:cs="Calibri"/>
                <w:sz w:val="20"/>
                <w:szCs w:val="20"/>
              </w:rPr>
              <w:t>460 219</w:t>
            </w:r>
            <w:r w:rsidRPr="3B8CE4E5">
              <w:rPr>
                <w:rFonts w:ascii="Calibri" w:eastAsia="Calibri" w:hAnsi="Calibri" w:cs="Calibri"/>
                <w:sz w:val="20"/>
                <w:szCs w:val="20"/>
              </w:rPr>
              <w:t xml:space="preserve"> $</w:t>
            </w:r>
          </w:p>
        </w:tc>
      </w:tr>
      <w:tr w:rsidR="001C316B" w14:paraId="2ECD85B5" w14:textId="77777777" w:rsidTr="001C316B">
        <w:tc>
          <w:tcPr>
            <w:tcW w:w="4513" w:type="dxa"/>
          </w:tcPr>
          <w:p w14:paraId="54FA7634" w14:textId="77777777" w:rsidR="001C316B" w:rsidRDefault="001C316B" w:rsidP="001C316B">
            <w:pPr>
              <w:spacing w:line="288" w:lineRule="auto"/>
            </w:pPr>
            <w:r w:rsidRPr="3B8CE4E5">
              <w:rPr>
                <w:rFonts w:ascii="Calibri" w:eastAsia="Calibri" w:hAnsi="Calibri" w:cs="Calibri"/>
                <w:color w:val="000000" w:themeColor="text1"/>
                <w:lang w:val="fr"/>
              </w:rPr>
              <w:t>• Frais de fonctionnement*</w:t>
            </w:r>
          </w:p>
        </w:tc>
        <w:tc>
          <w:tcPr>
            <w:tcW w:w="4513" w:type="dxa"/>
          </w:tcPr>
          <w:p w14:paraId="279589A0" w14:textId="776E8D62" w:rsidR="001C316B" w:rsidRDefault="001C316B" w:rsidP="001C316B">
            <w:pPr>
              <w:spacing w:line="288" w:lineRule="auto"/>
              <w:jc w:val="right"/>
            </w:pPr>
            <w:r>
              <w:rPr>
                <w:rFonts w:ascii="Calibri" w:eastAsia="Calibri" w:hAnsi="Calibri" w:cs="Calibri"/>
                <w:sz w:val="20"/>
                <w:szCs w:val="20"/>
              </w:rPr>
              <w:t>33 912</w:t>
            </w:r>
            <w:r w:rsidRPr="3B8CE4E5">
              <w:rPr>
                <w:rFonts w:ascii="Calibri" w:eastAsia="Calibri" w:hAnsi="Calibri" w:cs="Calibri"/>
                <w:sz w:val="20"/>
                <w:szCs w:val="20"/>
              </w:rPr>
              <w:t xml:space="preserve"> $</w:t>
            </w:r>
          </w:p>
        </w:tc>
      </w:tr>
      <w:tr w:rsidR="001C316B" w14:paraId="60A222A7" w14:textId="77777777" w:rsidTr="001C316B">
        <w:tc>
          <w:tcPr>
            <w:tcW w:w="4513" w:type="dxa"/>
          </w:tcPr>
          <w:p w14:paraId="751112E2" w14:textId="77777777" w:rsidR="001C316B" w:rsidRPr="3B8CE4E5" w:rsidRDefault="001C316B" w:rsidP="001C316B">
            <w:pPr>
              <w:spacing w:line="288" w:lineRule="auto"/>
              <w:jc w:val="right"/>
              <w:rPr>
                <w:rFonts w:ascii="Calibri" w:eastAsia="Calibri" w:hAnsi="Calibri" w:cs="Calibri"/>
                <w:b/>
                <w:bCs/>
                <w:color w:val="000000" w:themeColor="text1"/>
                <w:lang w:val="fr"/>
              </w:rPr>
            </w:pPr>
          </w:p>
        </w:tc>
        <w:tc>
          <w:tcPr>
            <w:tcW w:w="4513" w:type="dxa"/>
          </w:tcPr>
          <w:p w14:paraId="2B0E5A12" w14:textId="77777777" w:rsidR="001C316B" w:rsidRPr="3B8CE4E5" w:rsidRDefault="001C316B" w:rsidP="001C316B">
            <w:pPr>
              <w:spacing w:line="288" w:lineRule="auto"/>
              <w:jc w:val="right"/>
              <w:rPr>
                <w:rFonts w:ascii="Calibri" w:eastAsia="Calibri" w:hAnsi="Calibri" w:cs="Calibri"/>
                <w:b/>
                <w:bCs/>
                <w:sz w:val="20"/>
                <w:szCs w:val="20"/>
              </w:rPr>
            </w:pPr>
          </w:p>
        </w:tc>
      </w:tr>
      <w:tr w:rsidR="001C316B" w14:paraId="16F407B1" w14:textId="77777777" w:rsidTr="001C316B">
        <w:tc>
          <w:tcPr>
            <w:tcW w:w="4513" w:type="dxa"/>
          </w:tcPr>
          <w:p w14:paraId="0FC694AC" w14:textId="07DEE0C2" w:rsidR="001C316B" w:rsidRPr="3B8CE4E5" w:rsidRDefault="001C316B" w:rsidP="001C316B">
            <w:pPr>
              <w:spacing w:line="288" w:lineRule="auto"/>
              <w:rPr>
                <w:rFonts w:ascii="Calibri" w:eastAsia="Calibri" w:hAnsi="Calibri" w:cs="Calibri"/>
                <w:b/>
                <w:bCs/>
                <w:color w:val="000000" w:themeColor="text1"/>
                <w:lang w:val="fr"/>
              </w:rPr>
            </w:pPr>
            <w:r>
              <w:rPr>
                <w:rFonts w:ascii="Calibri" w:eastAsia="Calibri" w:hAnsi="Calibri" w:cs="Calibri"/>
                <w:b/>
                <w:bCs/>
                <w:color w:val="000000" w:themeColor="text1"/>
                <w:lang w:val="fr"/>
              </w:rPr>
              <w:t>L’Association canadienne de soutien à l’emploi- MentorHabiletés</w:t>
            </w:r>
          </w:p>
        </w:tc>
        <w:tc>
          <w:tcPr>
            <w:tcW w:w="4513" w:type="dxa"/>
          </w:tcPr>
          <w:p w14:paraId="504234E5" w14:textId="3770FA7D" w:rsidR="001C316B" w:rsidRPr="3B8CE4E5" w:rsidRDefault="001C316B" w:rsidP="001C316B">
            <w:pPr>
              <w:spacing w:line="288" w:lineRule="auto"/>
              <w:jc w:val="right"/>
              <w:rPr>
                <w:rFonts w:ascii="Calibri" w:eastAsia="Calibri" w:hAnsi="Calibri" w:cs="Calibri"/>
                <w:b/>
                <w:bCs/>
                <w:sz w:val="20"/>
                <w:szCs w:val="20"/>
              </w:rPr>
            </w:pPr>
            <w:r>
              <w:rPr>
                <w:rFonts w:ascii="Calibri" w:eastAsia="Calibri" w:hAnsi="Calibri" w:cs="Calibri"/>
                <w:b/>
                <w:bCs/>
                <w:sz w:val="20"/>
                <w:szCs w:val="20"/>
              </w:rPr>
              <w:t>109 247$</w:t>
            </w:r>
          </w:p>
        </w:tc>
      </w:tr>
      <w:tr w:rsidR="001C316B" w14:paraId="37AAAC50" w14:textId="77777777" w:rsidTr="001C316B">
        <w:tc>
          <w:tcPr>
            <w:tcW w:w="4513" w:type="dxa"/>
          </w:tcPr>
          <w:p w14:paraId="1D8F4EA4" w14:textId="49652482" w:rsidR="001C316B" w:rsidRDefault="001C316B" w:rsidP="001C316B">
            <w:pPr>
              <w:spacing w:line="288" w:lineRule="auto"/>
              <w:jc w:val="both"/>
            </w:pPr>
            <w:r w:rsidRPr="001C316B">
              <w:rPr>
                <w:rFonts w:ascii="Calibri" w:eastAsia="Calibri" w:hAnsi="Calibri" w:cs="Calibri"/>
                <w:b/>
                <w:bCs/>
                <w:color w:val="000000" w:themeColor="text1"/>
                <w:lang w:val="fr"/>
              </w:rPr>
              <w:t xml:space="preserve"> </w:t>
            </w:r>
            <w:r w:rsidRPr="3B8CE4E5">
              <w:rPr>
                <w:rFonts w:ascii="Calibri" w:eastAsia="Calibri" w:hAnsi="Calibri" w:cs="Calibri"/>
                <w:color w:val="000000" w:themeColor="text1"/>
                <w:lang w:val="fr"/>
              </w:rPr>
              <w:t>• Frais de projets*</w:t>
            </w:r>
          </w:p>
        </w:tc>
        <w:tc>
          <w:tcPr>
            <w:tcW w:w="4513" w:type="dxa"/>
          </w:tcPr>
          <w:p w14:paraId="1DC8B3E9" w14:textId="06FC2381" w:rsidR="001C316B" w:rsidRPr="001C316B" w:rsidRDefault="001C316B" w:rsidP="001C316B">
            <w:pPr>
              <w:spacing w:line="288" w:lineRule="auto"/>
              <w:jc w:val="right"/>
            </w:pPr>
            <w:r w:rsidRPr="001C316B">
              <w:rPr>
                <w:rFonts w:ascii="Calibri" w:eastAsia="Calibri" w:hAnsi="Calibri" w:cs="Calibri"/>
                <w:sz w:val="20"/>
                <w:szCs w:val="20"/>
              </w:rPr>
              <w:t xml:space="preserve">100 324$ </w:t>
            </w:r>
          </w:p>
        </w:tc>
      </w:tr>
      <w:tr w:rsidR="001C316B" w14:paraId="5A772460" w14:textId="77777777" w:rsidTr="001C316B">
        <w:tc>
          <w:tcPr>
            <w:tcW w:w="4513" w:type="dxa"/>
          </w:tcPr>
          <w:p w14:paraId="5D3AECD2" w14:textId="38E5BAAB" w:rsidR="001C316B" w:rsidRPr="001C316B" w:rsidRDefault="001C316B" w:rsidP="001C316B">
            <w:pPr>
              <w:spacing w:line="288" w:lineRule="auto"/>
              <w:jc w:val="both"/>
              <w:rPr>
                <w:rFonts w:ascii="Calibri" w:eastAsia="Calibri" w:hAnsi="Calibri" w:cs="Calibri"/>
                <w:b/>
                <w:bCs/>
                <w:color w:val="000000" w:themeColor="text1"/>
                <w:lang w:val="fr"/>
              </w:rPr>
            </w:pPr>
            <w:r w:rsidRPr="3B8CE4E5">
              <w:rPr>
                <w:rFonts w:ascii="Calibri" w:eastAsia="Calibri" w:hAnsi="Calibri" w:cs="Calibri"/>
                <w:color w:val="000000" w:themeColor="text1"/>
                <w:lang w:val="fr"/>
              </w:rPr>
              <w:t>• Frais de fonctionnement*</w:t>
            </w:r>
          </w:p>
        </w:tc>
        <w:tc>
          <w:tcPr>
            <w:tcW w:w="4513" w:type="dxa"/>
          </w:tcPr>
          <w:p w14:paraId="389C2D00" w14:textId="36A74123" w:rsidR="001C316B" w:rsidRPr="001C316B" w:rsidRDefault="001C316B" w:rsidP="001C316B">
            <w:pPr>
              <w:spacing w:line="288" w:lineRule="auto"/>
              <w:jc w:val="right"/>
              <w:rPr>
                <w:rFonts w:ascii="Calibri" w:eastAsia="Calibri" w:hAnsi="Calibri" w:cs="Calibri"/>
                <w:sz w:val="20"/>
                <w:szCs w:val="20"/>
              </w:rPr>
            </w:pPr>
            <w:r w:rsidRPr="001C316B">
              <w:rPr>
                <w:rFonts w:ascii="Calibri" w:eastAsia="Calibri" w:hAnsi="Calibri" w:cs="Calibri"/>
                <w:sz w:val="20"/>
                <w:szCs w:val="20"/>
              </w:rPr>
              <w:t>8 923$</w:t>
            </w:r>
          </w:p>
        </w:tc>
      </w:tr>
      <w:tr w:rsidR="001C316B" w14:paraId="0488D249" w14:textId="77777777" w:rsidTr="001C316B">
        <w:tc>
          <w:tcPr>
            <w:tcW w:w="4513" w:type="dxa"/>
          </w:tcPr>
          <w:p w14:paraId="5E9605C5" w14:textId="77777777" w:rsidR="001C316B" w:rsidRPr="3B8CE4E5" w:rsidRDefault="001C316B" w:rsidP="001C316B">
            <w:pPr>
              <w:spacing w:line="288" w:lineRule="auto"/>
              <w:rPr>
                <w:rFonts w:ascii="Calibri" w:eastAsia="Calibri" w:hAnsi="Calibri" w:cs="Calibri"/>
                <w:color w:val="000000" w:themeColor="text1"/>
                <w:lang w:val="fr"/>
              </w:rPr>
            </w:pPr>
          </w:p>
        </w:tc>
        <w:tc>
          <w:tcPr>
            <w:tcW w:w="4513" w:type="dxa"/>
          </w:tcPr>
          <w:p w14:paraId="3C683367" w14:textId="77777777" w:rsidR="001C316B" w:rsidRDefault="001C316B" w:rsidP="001C316B">
            <w:pPr>
              <w:spacing w:line="288" w:lineRule="auto"/>
              <w:jc w:val="right"/>
              <w:rPr>
                <w:rFonts w:ascii="Calibri" w:eastAsia="Calibri" w:hAnsi="Calibri" w:cs="Calibri"/>
                <w:sz w:val="20"/>
                <w:szCs w:val="20"/>
              </w:rPr>
            </w:pPr>
          </w:p>
        </w:tc>
      </w:tr>
      <w:tr w:rsidR="001C316B" w14:paraId="06ADC0AD" w14:textId="77777777" w:rsidTr="001C316B">
        <w:tc>
          <w:tcPr>
            <w:tcW w:w="4513" w:type="dxa"/>
          </w:tcPr>
          <w:p w14:paraId="29A15B85" w14:textId="77777777" w:rsidR="001C316B" w:rsidRDefault="001C316B" w:rsidP="001C316B">
            <w:pPr>
              <w:spacing w:line="288" w:lineRule="auto"/>
            </w:pPr>
            <w:r w:rsidRPr="3B8CE4E5">
              <w:rPr>
                <w:rFonts w:ascii="Calibri" w:eastAsia="Calibri" w:hAnsi="Calibri" w:cs="Calibri"/>
                <w:color w:val="000000" w:themeColor="text1"/>
                <w:lang w:val="fr"/>
              </w:rPr>
              <w:t>Autres charges hors programme</w:t>
            </w:r>
          </w:p>
        </w:tc>
        <w:tc>
          <w:tcPr>
            <w:tcW w:w="4513" w:type="dxa"/>
          </w:tcPr>
          <w:p w14:paraId="2E40CAB8" w14:textId="36A0F1DE" w:rsidR="001C316B" w:rsidRDefault="001C316B" w:rsidP="001C316B">
            <w:pPr>
              <w:spacing w:line="288" w:lineRule="auto"/>
              <w:jc w:val="right"/>
            </w:pPr>
            <w:r>
              <w:rPr>
                <w:rFonts w:ascii="Calibri" w:eastAsia="Calibri" w:hAnsi="Calibri" w:cs="Calibri"/>
                <w:sz w:val="20"/>
                <w:szCs w:val="20"/>
              </w:rPr>
              <w:t>25 780</w:t>
            </w:r>
            <w:r w:rsidRPr="3B8CE4E5">
              <w:rPr>
                <w:rFonts w:ascii="Calibri" w:eastAsia="Calibri" w:hAnsi="Calibri" w:cs="Calibri"/>
                <w:sz w:val="20"/>
                <w:szCs w:val="20"/>
              </w:rPr>
              <w:t xml:space="preserve"> $</w:t>
            </w:r>
          </w:p>
        </w:tc>
      </w:tr>
      <w:tr w:rsidR="001C316B" w14:paraId="66896719" w14:textId="77777777" w:rsidTr="001C316B">
        <w:tc>
          <w:tcPr>
            <w:tcW w:w="4513" w:type="dxa"/>
          </w:tcPr>
          <w:p w14:paraId="52C5596E" w14:textId="77777777" w:rsidR="001C316B" w:rsidRDefault="001C316B" w:rsidP="001C316B">
            <w:pPr>
              <w:spacing w:line="288" w:lineRule="auto"/>
              <w:jc w:val="right"/>
            </w:pPr>
            <w:r w:rsidRPr="3B8CE4E5">
              <w:rPr>
                <w:rFonts w:ascii="Calibri" w:eastAsia="Calibri" w:hAnsi="Calibri" w:cs="Calibri"/>
                <w:b/>
                <w:bCs/>
                <w:color w:val="000000" w:themeColor="text1"/>
                <w:lang w:val="fr"/>
              </w:rPr>
              <w:t xml:space="preserve"> </w:t>
            </w:r>
          </w:p>
        </w:tc>
        <w:tc>
          <w:tcPr>
            <w:tcW w:w="4513" w:type="dxa"/>
          </w:tcPr>
          <w:p w14:paraId="7804ADB8" w14:textId="77777777" w:rsidR="001C316B" w:rsidRDefault="001C316B" w:rsidP="001C316B">
            <w:pPr>
              <w:spacing w:line="288" w:lineRule="auto"/>
              <w:jc w:val="right"/>
            </w:pPr>
            <w:r w:rsidRPr="3B8CE4E5">
              <w:rPr>
                <w:rFonts w:ascii="Calibri" w:eastAsia="Calibri" w:hAnsi="Calibri" w:cs="Calibri"/>
                <w:b/>
                <w:bCs/>
                <w:sz w:val="20"/>
                <w:szCs w:val="20"/>
              </w:rPr>
              <w:t xml:space="preserve"> </w:t>
            </w:r>
          </w:p>
        </w:tc>
      </w:tr>
      <w:tr w:rsidR="001C316B" w14:paraId="65C37457" w14:textId="77777777" w:rsidTr="001C316B">
        <w:tc>
          <w:tcPr>
            <w:tcW w:w="4513" w:type="dxa"/>
          </w:tcPr>
          <w:p w14:paraId="404522A4" w14:textId="77777777" w:rsidR="001C316B" w:rsidRDefault="001C316B" w:rsidP="001C316B">
            <w:pPr>
              <w:spacing w:line="288" w:lineRule="auto"/>
              <w:jc w:val="right"/>
            </w:pPr>
            <w:r w:rsidRPr="3B8CE4E5">
              <w:rPr>
                <w:rFonts w:ascii="Calibri" w:eastAsia="Calibri" w:hAnsi="Calibri" w:cs="Calibri"/>
                <w:b/>
                <w:bCs/>
                <w:color w:val="000000" w:themeColor="text1"/>
                <w:lang w:val="fr"/>
              </w:rPr>
              <w:t>Total</w:t>
            </w:r>
          </w:p>
        </w:tc>
        <w:tc>
          <w:tcPr>
            <w:tcW w:w="4513" w:type="dxa"/>
          </w:tcPr>
          <w:p w14:paraId="374ED162" w14:textId="7450F06F" w:rsidR="001C316B" w:rsidRDefault="001C316B" w:rsidP="001C316B">
            <w:pPr>
              <w:spacing w:line="288" w:lineRule="auto"/>
              <w:jc w:val="right"/>
            </w:pPr>
            <w:r>
              <w:rPr>
                <w:rFonts w:ascii="Calibri" w:eastAsia="Calibri" w:hAnsi="Calibri" w:cs="Calibri"/>
                <w:b/>
                <w:bCs/>
                <w:sz w:val="20"/>
                <w:szCs w:val="20"/>
              </w:rPr>
              <w:t>5 804 684</w:t>
            </w:r>
            <w:r w:rsidRPr="3B8CE4E5">
              <w:rPr>
                <w:rFonts w:ascii="Calibri" w:eastAsia="Calibri" w:hAnsi="Calibri" w:cs="Calibri"/>
                <w:b/>
                <w:bCs/>
                <w:sz w:val="20"/>
                <w:szCs w:val="20"/>
              </w:rPr>
              <w:t xml:space="preserve"> $</w:t>
            </w:r>
          </w:p>
        </w:tc>
      </w:tr>
      <w:tr w:rsidR="001C316B" w14:paraId="16510E22" w14:textId="77777777" w:rsidTr="001C316B">
        <w:tc>
          <w:tcPr>
            <w:tcW w:w="4513" w:type="dxa"/>
          </w:tcPr>
          <w:p w14:paraId="16532259" w14:textId="77777777" w:rsidR="001C316B" w:rsidRDefault="001C316B" w:rsidP="001C316B">
            <w:r w:rsidRPr="3B8CE4E5">
              <w:rPr>
                <w:rFonts w:ascii="Calibri" w:eastAsia="Calibri" w:hAnsi="Calibri" w:cs="Calibri"/>
                <w:sz w:val="20"/>
                <w:szCs w:val="20"/>
              </w:rPr>
              <w:t xml:space="preserve"> </w:t>
            </w:r>
          </w:p>
        </w:tc>
        <w:tc>
          <w:tcPr>
            <w:tcW w:w="4513" w:type="dxa"/>
          </w:tcPr>
          <w:p w14:paraId="0E5963A9" w14:textId="77777777" w:rsidR="001C316B" w:rsidRDefault="001C316B" w:rsidP="001C316B">
            <w:r w:rsidRPr="3B8CE4E5">
              <w:rPr>
                <w:rFonts w:ascii="Calibri" w:eastAsia="Calibri" w:hAnsi="Calibri" w:cs="Calibri"/>
                <w:sz w:val="20"/>
                <w:szCs w:val="20"/>
              </w:rPr>
              <w:t xml:space="preserve"> </w:t>
            </w:r>
          </w:p>
        </w:tc>
      </w:tr>
      <w:tr w:rsidR="001C316B" w14:paraId="0A9564F6" w14:textId="77777777" w:rsidTr="001C316B">
        <w:tc>
          <w:tcPr>
            <w:tcW w:w="4513" w:type="dxa"/>
          </w:tcPr>
          <w:p w14:paraId="3E97E99F" w14:textId="77777777" w:rsidR="001C316B" w:rsidRDefault="001C316B" w:rsidP="001C316B">
            <w:pPr>
              <w:spacing w:line="288" w:lineRule="auto"/>
            </w:pPr>
            <w:r w:rsidRPr="3B8CE4E5">
              <w:rPr>
                <w:rFonts w:ascii="Calibri" w:eastAsia="Calibri" w:hAnsi="Calibri" w:cs="Calibri"/>
                <w:b/>
                <w:bCs/>
                <w:color w:val="000000" w:themeColor="text1"/>
                <w:lang w:val="fr"/>
              </w:rPr>
              <w:t>Excédent (insuffisance) des produits sur les charges</w:t>
            </w:r>
          </w:p>
        </w:tc>
        <w:tc>
          <w:tcPr>
            <w:tcW w:w="4513" w:type="dxa"/>
          </w:tcPr>
          <w:p w14:paraId="64EA463C" w14:textId="10BDB48F" w:rsidR="001C316B" w:rsidRDefault="001C316B" w:rsidP="001C316B">
            <w:pPr>
              <w:spacing w:line="288" w:lineRule="auto"/>
              <w:jc w:val="right"/>
            </w:pPr>
            <w:r>
              <w:rPr>
                <w:rFonts w:ascii="Calibri" w:eastAsia="Calibri" w:hAnsi="Calibri" w:cs="Calibri"/>
                <w:b/>
                <w:bCs/>
                <w:color w:val="000000" w:themeColor="text1"/>
                <w:lang w:val="fr"/>
              </w:rPr>
              <w:t>91 462</w:t>
            </w:r>
            <w:r w:rsidRPr="3B8CE4E5">
              <w:rPr>
                <w:rFonts w:ascii="Calibri" w:eastAsia="Calibri" w:hAnsi="Calibri" w:cs="Calibri"/>
                <w:b/>
                <w:bCs/>
                <w:color w:val="000000" w:themeColor="text1"/>
                <w:lang w:val="fr"/>
              </w:rPr>
              <w:t xml:space="preserve"> $</w:t>
            </w:r>
          </w:p>
        </w:tc>
      </w:tr>
    </w:tbl>
    <w:p w14:paraId="204ED9D5" w14:textId="77777777" w:rsidR="005D29A8" w:rsidRDefault="005D29A8" w:rsidP="005D29A8">
      <w:pPr>
        <w:rPr>
          <w:rFonts w:ascii="Calibri" w:eastAsia="Calibri" w:hAnsi="Calibri" w:cs="Calibri"/>
          <w:sz w:val="20"/>
          <w:szCs w:val="20"/>
        </w:rPr>
      </w:pPr>
    </w:p>
    <w:p w14:paraId="0C077728" w14:textId="77777777" w:rsidR="005D29A8" w:rsidRDefault="005D29A8" w:rsidP="005D29A8">
      <w:pPr>
        <w:rPr>
          <w:rFonts w:ascii="Calibri" w:eastAsia="Calibri" w:hAnsi="Calibri" w:cs="Calibri"/>
          <w:b/>
          <w:bCs/>
          <w:sz w:val="20"/>
          <w:szCs w:val="20"/>
        </w:rPr>
      </w:pPr>
    </w:p>
    <w:p w14:paraId="1572E48B" w14:textId="77777777" w:rsidR="005D29A8" w:rsidRDefault="005D29A8" w:rsidP="005D29A8">
      <w:pPr>
        <w:rPr>
          <w:rFonts w:ascii="Calibri" w:eastAsia="Calibri" w:hAnsi="Calibri" w:cs="Calibri"/>
          <w:b/>
          <w:bCs/>
          <w:sz w:val="20"/>
          <w:szCs w:val="20"/>
        </w:rPr>
      </w:pPr>
      <w:r w:rsidRPr="3B8CE4E5">
        <w:rPr>
          <w:rFonts w:ascii="Calibri" w:eastAsia="Calibri" w:hAnsi="Calibri" w:cs="Calibri"/>
          <w:b/>
          <w:bCs/>
          <w:sz w:val="20"/>
          <w:szCs w:val="20"/>
        </w:rPr>
        <w:t>Contributions connexes aux projets (à titre indicatif)</w:t>
      </w:r>
    </w:p>
    <w:p w14:paraId="73B66602" w14:textId="77777777" w:rsidR="005D29A8" w:rsidRDefault="005D29A8" w:rsidP="005D29A8">
      <w:pPr>
        <w:rPr>
          <w:rFonts w:ascii="Calibri" w:eastAsia="Calibri" w:hAnsi="Calibri" w:cs="Calibri"/>
          <w:sz w:val="20"/>
          <w:szCs w:val="20"/>
        </w:rPr>
      </w:pPr>
      <w:r w:rsidRPr="3B8CE4E5">
        <w:rPr>
          <w:rFonts w:ascii="Calibri" w:eastAsia="Calibri" w:hAnsi="Calibri" w:cs="Calibri"/>
          <w:sz w:val="20"/>
          <w:szCs w:val="20"/>
        </w:rPr>
        <w:t>582 partenaires ont contribué par leur expertise, leurs références, de l'accompagnement, etc.</w:t>
      </w:r>
    </w:p>
    <w:tbl>
      <w:tblPr>
        <w:tblW w:w="0" w:type="auto"/>
        <w:tblLayout w:type="fixed"/>
        <w:tblLook w:val="06A0" w:firstRow="1" w:lastRow="0" w:firstColumn="1" w:lastColumn="0" w:noHBand="1" w:noVBand="1"/>
      </w:tblPr>
      <w:tblGrid>
        <w:gridCol w:w="4513"/>
        <w:gridCol w:w="1245"/>
      </w:tblGrid>
      <w:tr w:rsidR="005D29A8" w14:paraId="44C48AA2" w14:textId="77777777" w:rsidTr="007504E3">
        <w:tc>
          <w:tcPr>
            <w:tcW w:w="4513" w:type="dxa"/>
          </w:tcPr>
          <w:p w14:paraId="37745FCD" w14:textId="77777777" w:rsidR="005D29A8" w:rsidRDefault="005D29A8" w:rsidP="007504E3">
            <w:pPr>
              <w:spacing w:line="288" w:lineRule="auto"/>
              <w:rPr>
                <w:rFonts w:ascii="Calibri" w:eastAsia="Calibri" w:hAnsi="Calibri" w:cs="Calibri"/>
                <w:b/>
                <w:bCs/>
                <w:color w:val="000000" w:themeColor="text1"/>
                <w:lang w:val="fr"/>
              </w:rPr>
            </w:pPr>
            <w:r w:rsidRPr="3B8CE4E5">
              <w:rPr>
                <w:rFonts w:ascii="Calibri" w:eastAsia="Calibri" w:hAnsi="Calibri" w:cs="Calibri"/>
                <w:b/>
                <w:bCs/>
                <w:color w:val="000000" w:themeColor="text1"/>
                <w:lang w:val="fr"/>
              </w:rPr>
              <w:t>Autres contributeurs</w:t>
            </w:r>
          </w:p>
        </w:tc>
        <w:tc>
          <w:tcPr>
            <w:tcW w:w="1245" w:type="dxa"/>
          </w:tcPr>
          <w:p w14:paraId="068C05BB" w14:textId="77777777" w:rsidR="005D29A8" w:rsidRDefault="005D29A8" w:rsidP="007504E3">
            <w:pPr>
              <w:spacing w:line="288" w:lineRule="auto"/>
            </w:pPr>
            <w:r w:rsidRPr="3B8CE4E5">
              <w:rPr>
                <w:rFonts w:ascii="Calibri" w:eastAsia="Calibri" w:hAnsi="Calibri" w:cs="Calibri"/>
                <w:b/>
                <w:bCs/>
                <w:color w:val="000000" w:themeColor="text1"/>
                <w:lang w:val="fr"/>
              </w:rPr>
              <w:t>Montant</w:t>
            </w:r>
          </w:p>
        </w:tc>
      </w:tr>
      <w:tr w:rsidR="005D29A8" w14:paraId="4495E842" w14:textId="77777777" w:rsidTr="007504E3">
        <w:tc>
          <w:tcPr>
            <w:tcW w:w="4513" w:type="dxa"/>
          </w:tcPr>
          <w:p w14:paraId="43074F6E" w14:textId="77777777" w:rsidR="005D29A8" w:rsidRDefault="005D29A8" w:rsidP="007504E3">
            <w:pPr>
              <w:spacing w:line="288" w:lineRule="auto"/>
            </w:pPr>
            <w:r w:rsidRPr="3B8CE4E5">
              <w:rPr>
                <w:rFonts w:ascii="Calibri" w:eastAsia="Calibri" w:hAnsi="Calibri" w:cs="Calibri"/>
                <w:color w:val="000000" w:themeColor="text1"/>
                <w:lang w:val="fr"/>
              </w:rPr>
              <w:t>Employeurs</w:t>
            </w:r>
          </w:p>
        </w:tc>
        <w:tc>
          <w:tcPr>
            <w:tcW w:w="1245" w:type="dxa"/>
          </w:tcPr>
          <w:p w14:paraId="0A7EFBFE" w14:textId="77777777" w:rsidR="005D29A8" w:rsidRDefault="005D29A8" w:rsidP="007504E3">
            <w:pPr>
              <w:spacing w:line="288" w:lineRule="auto"/>
              <w:jc w:val="right"/>
              <w:rPr>
                <w:rFonts w:ascii="Calibri" w:eastAsia="Calibri" w:hAnsi="Calibri" w:cs="Calibri"/>
                <w:sz w:val="20"/>
                <w:szCs w:val="20"/>
              </w:rPr>
            </w:pPr>
            <w:r w:rsidRPr="3B8CE4E5">
              <w:rPr>
                <w:rFonts w:ascii="Calibri" w:eastAsia="Calibri" w:hAnsi="Calibri" w:cs="Calibri"/>
                <w:sz w:val="20"/>
                <w:szCs w:val="20"/>
              </w:rPr>
              <w:t>820 000 $</w:t>
            </w:r>
          </w:p>
        </w:tc>
      </w:tr>
      <w:tr w:rsidR="005D29A8" w14:paraId="19451CF7" w14:textId="77777777" w:rsidTr="007504E3">
        <w:tc>
          <w:tcPr>
            <w:tcW w:w="4513" w:type="dxa"/>
          </w:tcPr>
          <w:p w14:paraId="45FC1387" w14:textId="77777777" w:rsidR="005D29A8" w:rsidRDefault="005D29A8" w:rsidP="007504E3">
            <w:pPr>
              <w:spacing w:line="288" w:lineRule="auto"/>
            </w:pPr>
            <w:r w:rsidRPr="3B8CE4E5">
              <w:rPr>
                <w:rFonts w:ascii="Calibri" w:eastAsia="Calibri" w:hAnsi="Calibri" w:cs="Calibri"/>
                <w:color w:val="000000" w:themeColor="text1"/>
                <w:lang w:val="fr"/>
              </w:rPr>
              <w:t>Autres partenaires financiers</w:t>
            </w:r>
          </w:p>
        </w:tc>
        <w:tc>
          <w:tcPr>
            <w:tcW w:w="1245" w:type="dxa"/>
          </w:tcPr>
          <w:p w14:paraId="7285FCEE" w14:textId="77777777" w:rsidR="005D29A8" w:rsidRDefault="005D29A8" w:rsidP="007504E3">
            <w:pPr>
              <w:spacing w:line="288" w:lineRule="auto"/>
              <w:jc w:val="right"/>
            </w:pPr>
            <w:r w:rsidRPr="3B8CE4E5">
              <w:rPr>
                <w:rFonts w:ascii="Calibri" w:eastAsia="Calibri" w:hAnsi="Calibri" w:cs="Calibri"/>
                <w:sz w:val="20"/>
                <w:szCs w:val="20"/>
              </w:rPr>
              <w:t>206 800 $</w:t>
            </w:r>
          </w:p>
        </w:tc>
      </w:tr>
      <w:tr w:rsidR="005D29A8" w14:paraId="021AA760" w14:textId="77777777" w:rsidTr="007504E3">
        <w:tc>
          <w:tcPr>
            <w:tcW w:w="4513" w:type="dxa"/>
          </w:tcPr>
          <w:p w14:paraId="0B74F5CB" w14:textId="77777777" w:rsidR="005D29A8" w:rsidRDefault="005D29A8" w:rsidP="007504E3">
            <w:pPr>
              <w:spacing w:line="288" w:lineRule="auto"/>
            </w:pPr>
            <w:r w:rsidRPr="3B8CE4E5">
              <w:rPr>
                <w:rFonts w:ascii="Calibri" w:eastAsia="Calibri" w:hAnsi="Calibri" w:cs="Calibri"/>
                <w:b/>
                <w:bCs/>
                <w:color w:val="000000" w:themeColor="text1"/>
                <w:lang w:val="fr"/>
              </w:rPr>
              <w:t>Total</w:t>
            </w:r>
          </w:p>
        </w:tc>
        <w:tc>
          <w:tcPr>
            <w:tcW w:w="1245" w:type="dxa"/>
          </w:tcPr>
          <w:p w14:paraId="210619DB" w14:textId="77777777" w:rsidR="005D29A8" w:rsidRDefault="005D29A8" w:rsidP="007504E3">
            <w:pPr>
              <w:spacing w:line="288" w:lineRule="auto"/>
              <w:jc w:val="right"/>
            </w:pPr>
            <w:r w:rsidRPr="3B8CE4E5">
              <w:rPr>
                <w:rFonts w:ascii="Calibri" w:eastAsia="Calibri" w:hAnsi="Calibri" w:cs="Calibri"/>
                <w:b/>
                <w:bCs/>
                <w:sz w:val="20"/>
                <w:szCs w:val="20"/>
              </w:rPr>
              <w:t>1 026 800 $</w:t>
            </w:r>
          </w:p>
        </w:tc>
      </w:tr>
    </w:tbl>
    <w:p w14:paraId="5393C5EC" w14:textId="77777777" w:rsidR="005D29A8" w:rsidRDefault="005D29A8" w:rsidP="005D29A8">
      <w:pPr>
        <w:rPr>
          <w:rFonts w:ascii="Calibri" w:eastAsia="Calibri" w:hAnsi="Calibri" w:cs="Calibri"/>
          <w:sz w:val="20"/>
          <w:szCs w:val="20"/>
          <w:highlight w:val="yellow"/>
        </w:rPr>
      </w:pPr>
    </w:p>
    <w:p w14:paraId="07114ED5" w14:textId="77777777" w:rsidR="001C316B" w:rsidRDefault="001C316B" w:rsidP="005D29A8">
      <w:pPr>
        <w:rPr>
          <w:rFonts w:ascii="Times New Roman" w:eastAsia="Times New Roman" w:hAnsi="Times New Roman" w:cs="Times New Roman"/>
          <w:b/>
          <w:bCs/>
          <w:sz w:val="24"/>
          <w:szCs w:val="24"/>
        </w:rPr>
      </w:pPr>
    </w:p>
    <w:p w14:paraId="1FDADD89" w14:textId="77777777" w:rsidR="001C316B" w:rsidRDefault="001C316B" w:rsidP="005D29A8">
      <w:pPr>
        <w:rPr>
          <w:rFonts w:ascii="Times New Roman" w:eastAsia="Times New Roman" w:hAnsi="Times New Roman" w:cs="Times New Roman"/>
          <w:b/>
          <w:bCs/>
          <w:sz w:val="24"/>
          <w:szCs w:val="24"/>
        </w:rPr>
      </w:pPr>
    </w:p>
    <w:p w14:paraId="5F869B15" w14:textId="77777777" w:rsidR="001C316B" w:rsidRDefault="001C316B" w:rsidP="005D29A8">
      <w:pPr>
        <w:rPr>
          <w:rFonts w:ascii="Times New Roman" w:eastAsia="Times New Roman" w:hAnsi="Times New Roman" w:cs="Times New Roman"/>
          <w:b/>
          <w:bCs/>
          <w:sz w:val="24"/>
          <w:szCs w:val="24"/>
        </w:rPr>
      </w:pPr>
    </w:p>
    <w:p w14:paraId="671CC37B" w14:textId="2A7181A0" w:rsidR="005D29A8" w:rsidRDefault="005D29A8" w:rsidP="005D29A8">
      <w:pPr>
        <w:rPr>
          <w:rFonts w:ascii="Calibri" w:eastAsia="Calibri" w:hAnsi="Calibri" w:cs="Calibri"/>
          <w:b/>
          <w:bCs/>
          <w:sz w:val="20"/>
          <w:szCs w:val="20"/>
        </w:rPr>
      </w:pPr>
      <w:r w:rsidRPr="3B8CE4E5">
        <w:rPr>
          <w:rFonts w:ascii="Times New Roman" w:eastAsia="Times New Roman" w:hAnsi="Times New Roman" w:cs="Times New Roman"/>
          <w:b/>
          <w:bCs/>
          <w:sz w:val="24"/>
          <w:szCs w:val="24"/>
        </w:rPr>
        <w:t>Résultats à la fin de la participation à l’une de nos mesures</w:t>
      </w:r>
    </w:p>
    <w:p w14:paraId="558420DF" w14:textId="77777777" w:rsidR="005D29A8" w:rsidRDefault="005D29A8" w:rsidP="005D29A8">
      <w:pPr>
        <w:rPr>
          <w:rFonts w:ascii="Times New Roman" w:eastAsia="Times New Roman" w:hAnsi="Times New Roman" w:cs="Times New Roman"/>
          <w:b/>
          <w:bCs/>
          <w:sz w:val="24"/>
          <w:szCs w:val="24"/>
        </w:rPr>
      </w:pPr>
    </w:p>
    <w:p w14:paraId="48EDE706" w14:textId="77777777" w:rsidR="005D29A8" w:rsidRDefault="005D29A8" w:rsidP="005D29A8">
      <w:pPr>
        <w:pStyle w:val="Titre2"/>
        <w:rPr>
          <w:rFonts w:ascii="Calibri" w:eastAsia="Calibri" w:hAnsi="Calibri" w:cs="Calibri"/>
          <w:b/>
          <w:bCs/>
          <w:color w:val="auto"/>
          <w:sz w:val="22"/>
          <w:szCs w:val="22"/>
          <w:lang w:val=""/>
        </w:rPr>
      </w:pPr>
      <w:bookmarkStart w:id="8" w:name="_Toc56427351"/>
      <w:r w:rsidRPr="3B8CE4E5">
        <w:rPr>
          <w:rFonts w:ascii="Calibri" w:eastAsia="Calibri" w:hAnsi="Calibri" w:cs="Calibri"/>
          <w:b/>
          <w:bCs/>
          <w:color w:val="auto"/>
          <w:sz w:val="22"/>
          <w:szCs w:val="22"/>
          <w:lang w:val=""/>
        </w:rPr>
        <w:t>Résultats à la fin de la participation à l’une de nos mesures</w:t>
      </w:r>
      <w:bookmarkEnd w:id="8"/>
    </w:p>
    <w:p w14:paraId="69C4AD1D" w14:textId="77777777" w:rsidR="005D29A8" w:rsidRDefault="005D29A8" w:rsidP="005D29A8">
      <w:r w:rsidRPr="3B8CE4E5">
        <w:rPr>
          <w:rFonts w:ascii="Calibri" w:eastAsia="Calibri" w:hAnsi="Calibri" w:cs="Calibri"/>
          <w:sz w:val="20"/>
          <w:szCs w:val="20"/>
        </w:rPr>
        <w:t>À l'école : 8 %</w:t>
      </w:r>
    </w:p>
    <w:p w14:paraId="39322CDE" w14:textId="77777777" w:rsidR="005D29A8" w:rsidRDefault="005D29A8" w:rsidP="005D29A8">
      <w:r w:rsidRPr="3B8CE4E5">
        <w:rPr>
          <w:rFonts w:ascii="Calibri" w:eastAsia="Calibri" w:hAnsi="Calibri" w:cs="Calibri"/>
          <w:sz w:val="20"/>
          <w:szCs w:val="20"/>
        </w:rPr>
        <w:t>En emploi ou à son compte : 62 %</w:t>
      </w:r>
    </w:p>
    <w:p w14:paraId="54F019BD" w14:textId="77777777" w:rsidR="005D29A8" w:rsidRDefault="005D29A8" w:rsidP="005D29A8">
      <w:r w:rsidRPr="181F38B3">
        <w:rPr>
          <w:rFonts w:ascii="Calibri" w:eastAsia="Calibri" w:hAnsi="Calibri" w:cs="Calibri"/>
          <w:sz w:val="20"/>
          <w:szCs w:val="20"/>
        </w:rPr>
        <w:t>Sans-emploi : 30 %</w:t>
      </w:r>
    </w:p>
    <w:p w14:paraId="1A184061" w14:textId="77777777" w:rsidR="005D29A8" w:rsidRDefault="005D29A8" w:rsidP="005D29A8">
      <w:pPr>
        <w:rPr>
          <w:rFonts w:ascii="Calibri" w:eastAsia="Calibri" w:hAnsi="Calibri" w:cs="Calibri"/>
          <w:sz w:val="20"/>
          <w:szCs w:val="20"/>
        </w:rPr>
      </w:pPr>
      <w:r w:rsidRPr="3B8CE4E5">
        <w:rPr>
          <w:rFonts w:ascii="Calibri" w:eastAsia="Calibri" w:hAnsi="Calibri" w:cs="Calibri"/>
          <w:sz w:val="20"/>
          <w:szCs w:val="20"/>
        </w:rPr>
        <w:t>Taux d’abandon : 19 %</w:t>
      </w:r>
    </w:p>
    <w:p w14:paraId="2F6A7F1D" w14:textId="77777777" w:rsidR="005D29A8" w:rsidRDefault="005D29A8" w:rsidP="005D29A8">
      <w:pPr>
        <w:rPr>
          <w:rFonts w:ascii="Calibri" w:eastAsia="Calibri" w:hAnsi="Calibri" w:cs="Calibri"/>
          <w:b/>
          <w:bCs/>
          <w:sz w:val="24"/>
          <w:szCs w:val="24"/>
        </w:rPr>
      </w:pPr>
      <w:r w:rsidRPr="3B8CE4E5">
        <w:rPr>
          <w:rFonts w:ascii="Calibri" w:eastAsia="Calibri" w:hAnsi="Calibri" w:cs="Calibri"/>
          <w:b/>
          <w:bCs/>
          <w:sz w:val="24"/>
          <w:szCs w:val="24"/>
        </w:rPr>
        <w:t>Taux de réussite : 70 %</w:t>
      </w:r>
    </w:p>
    <w:p w14:paraId="239B4604" w14:textId="0348194F" w:rsidR="005D29A8" w:rsidRDefault="005D29A8" w:rsidP="005D29A8">
      <w:pPr>
        <w:pStyle w:val="Titre2"/>
        <w:rPr>
          <w:rFonts w:ascii="Calibri" w:eastAsia="Calibri" w:hAnsi="Calibri" w:cs="Calibri"/>
          <w:b/>
          <w:bCs/>
          <w:color w:val="auto"/>
          <w:sz w:val="22"/>
          <w:szCs w:val="22"/>
          <w:lang w:val=""/>
        </w:rPr>
      </w:pPr>
    </w:p>
    <w:p w14:paraId="7FFF9641" w14:textId="0B34426A" w:rsidR="005D29A8" w:rsidRDefault="005D29A8" w:rsidP="005D29A8">
      <w:pPr>
        <w:rPr>
          <w:lang w:val=""/>
        </w:rPr>
      </w:pPr>
    </w:p>
    <w:p w14:paraId="6EE49E38" w14:textId="0078720D" w:rsidR="005D29A8" w:rsidRDefault="005D29A8" w:rsidP="005D29A8">
      <w:pPr>
        <w:rPr>
          <w:lang w:val=""/>
        </w:rPr>
      </w:pPr>
    </w:p>
    <w:p w14:paraId="27BC178B" w14:textId="0C7A54BB" w:rsidR="005D29A8" w:rsidRDefault="005D29A8" w:rsidP="005D29A8">
      <w:pPr>
        <w:rPr>
          <w:lang w:val=""/>
        </w:rPr>
      </w:pPr>
    </w:p>
    <w:p w14:paraId="4C114D85" w14:textId="77777777" w:rsidR="005D29A8" w:rsidRPr="005D29A8" w:rsidRDefault="005D29A8" w:rsidP="005D29A8">
      <w:pPr>
        <w:rPr>
          <w:lang w:val=""/>
        </w:rPr>
      </w:pPr>
    </w:p>
    <w:p w14:paraId="16D9D010" w14:textId="77777777" w:rsidR="005D29A8" w:rsidRDefault="005D29A8" w:rsidP="005D29A8">
      <w:pPr>
        <w:pStyle w:val="Titre2"/>
        <w:rPr>
          <w:rFonts w:ascii="Calibri" w:eastAsia="Calibri" w:hAnsi="Calibri" w:cs="Calibri"/>
          <w:b/>
          <w:bCs/>
          <w:color w:val="auto"/>
          <w:sz w:val="22"/>
          <w:szCs w:val="22"/>
          <w:lang w:val="fr"/>
        </w:rPr>
      </w:pPr>
      <w:bookmarkStart w:id="9" w:name="_Toc56427352"/>
      <w:r w:rsidRPr="3B8CE4E5">
        <w:rPr>
          <w:rFonts w:ascii="Calibri" w:eastAsia="Calibri" w:hAnsi="Calibri" w:cs="Calibri"/>
          <w:b/>
          <w:bCs/>
          <w:color w:val="auto"/>
          <w:sz w:val="22"/>
          <w:szCs w:val="22"/>
          <w:lang w:val=""/>
        </w:rPr>
        <w:t>Ré</w:t>
      </w:r>
      <w:r w:rsidRPr="3B8CE4E5">
        <w:rPr>
          <w:rFonts w:ascii="Calibri" w:eastAsia="Calibri" w:hAnsi="Calibri" w:cs="Calibri"/>
          <w:b/>
          <w:bCs/>
          <w:color w:val="auto"/>
          <w:sz w:val="22"/>
          <w:szCs w:val="22"/>
          <w:lang w:val="fr"/>
        </w:rPr>
        <w:t>partition des participants par catégorie d’emploi</w:t>
      </w:r>
      <w:bookmarkEnd w:id="9"/>
    </w:p>
    <w:p w14:paraId="3D0FA9AA"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Personnel cadre : 1 %</w:t>
      </w:r>
    </w:p>
    <w:p w14:paraId="1CECACE9"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Personnel de soutien : 21 %</w:t>
      </w:r>
    </w:p>
    <w:p w14:paraId="3EB22B6E"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Personnel journalier : 64 %</w:t>
      </w:r>
    </w:p>
    <w:p w14:paraId="5438EB0F"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Personnel technique : 4 %</w:t>
      </w:r>
    </w:p>
    <w:p w14:paraId="269E7EF5" w14:textId="77777777" w:rsidR="005D29A8" w:rsidRDefault="005D29A8" w:rsidP="005D29A8">
      <w:pPr>
        <w:rPr>
          <w:rFonts w:ascii="Calibri" w:eastAsia="Calibri" w:hAnsi="Calibri" w:cs="Calibri"/>
          <w:sz w:val="20"/>
          <w:szCs w:val="20"/>
          <w:lang w:val="fr"/>
        </w:rPr>
      </w:pPr>
      <w:r w:rsidRPr="3B8CE4E5">
        <w:rPr>
          <w:rFonts w:ascii="Calibri" w:eastAsia="Calibri" w:hAnsi="Calibri" w:cs="Calibri"/>
          <w:sz w:val="20"/>
          <w:szCs w:val="20"/>
          <w:lang w:val="fr"/>
        </w:rPr>
        <w:t>Personnel spécialisé : 6 %</w:t>
      </w:r>
    </w:p>
    <w:p w14:paraId="2979550C" w14:textId="77777777" w:rsidR="005D29A8" w:rsidRDefault="005D29A8" w:rsidP="005D29A8">
      <w:r>
        <w:br w:type="page"/>
      </w:r>
    </w:p>
    <w:p w14:paraId="2EC0713F" w14:textId="77777777" w:rsidR="005D29A8" w:rsidRDefault="005D29A8" w:rsidP="005D29A8">
      <w:pPr>
        <w:rPr>
          <w:rFonts w:ascii="Calibri" w:eastAsia="Calibri" w:hAnsi="Calibri" w:cs="Calibri"/>
          <w:b/>
          <w:bCs/>
          <w:sz w:val="20"/>
          <w:szCs w:val="20"/>
          <w:lang w:val="fr"/>
        </w:rPr>
      </w:pPr>
      <w:r w:rsidRPr="43B8F25A">
        <w:rPr>
          <w:rFonts w:ascii="Calibri" w:eastAsia="Calibri" w:hAnsi="Calibri" w:cs="Calibri"/>
          <w:b/>
          <w:bCs/>
          <w:sz w:val="20"/>
          <w:szCs w:val="20"/>
          <w:lang w:val="fr"/>
        </w:rPr>
        <w:t>MOT DE LA FIN</w:t>
      </w:r>
    </w:p>
    <w:p w14:paraId="27C54718" w14:textId="77777777" w:rsidR="005D29A8" w:rsidRDefault="005D29A8" w:rsidP="005D29A8">
      <w:pPr>
        <w:spacing w:line="276" w:lineRule="auto"/>
      </w:pPr>
      <w:r w:rsidRPr="181F38B3">
        <w:rPr>
          <w:rFonts w:ascii="Calibri" w:eastAsia="Calibri" w:hAnsi="Calibri" w:cs="Calibri"/>
          <w:lang w:val="fr"/>
        </w:rPr>
        <w:t xml:space="preserve">Nous espérons que le contenu de ce rapport vous aura donné une bonne idée de l’ampleur du travail accompli en 2019-2020 et de l’énergie qu’ont déployée nos partenaires, notre équipe et nos administrateurs. Nos résultats en témoignent d’ailleurs : en 2019-2020, l’organisme et ses partenaires ont accompagné 992 personnes dans leur parcours professionnel, et 70 % d’entre elles sont demeurées actives. </w:t>
      </w:r>
    </w:p>
    <w:p w14:paraId="564528F4" w14:textId="77777777" w:rsidR="005D29A8" w:rsidRDefault="005D29A8" w:rsidP="005D29A8">
      <w:pPr>
        <w:spacing w:line="276" w:lineRule="auto"/>
        <w:rPr>
          <w:rFonts w:ascii="Calibri" w:eastAsia="Calibri" w:hAnsi="Calibri" w:cs="Calibri"/>
          <w:lang w:val="fr"/>
        </w:rPr>
      </w:pPr>
      <w:r w:rsidRPr="2261EC1D">
        <w:rPr>
          <w:rFonts w:ascii="Calibri" w:eastAsia="Calibri" w:hAnsi="Calibri" w:cs="Calibri"/>
          <w:lang w:val="fr"/>
        </w:rPr>
        <w:t xml:space="preserve">Bien que quelques événements d’importance aient bousculé le quotidien de notre année, ils n’ont pu altérer ni le rythme de travail destiné à réaliser notre mission ni le climat de l’organisation toujours dédiée à faire avancer l’inclusion des personnes en situation de handicap vis-à-vis de l’emploi au pays. </w:t>
      </w:r>
    </w:p>
    <w:p w14:paraId="3640EC30" w14:textId="77777777" w:rsidR="005D29A8" w:rsidRDefault="005D29A8" w:rsidP="005D29A8">
      <w:pPr>
        <w:spacing w:line="276" w:lineRule="auto"/>
        <w:rPr>
          <w:rFonts w:ascii="Calibri" w:eastAsia="Calibri" w:hAnsi="Calibri" w:cs="Calibri"/>
          <w:lang w:val="fr"/>
        </w:rPr>
      </w:pPr>
      <w:r w:rsidRPr="181F38B3">
        <w:rPr>
          <w:rFonts w:ascii="Calibri" w:eastAsia="Calibri" w:hAnsi="Calibri" w:cs="Calibri"/>
          <w:lang w:val="fr"/>
        </w:rPr>
        <w:t>Dans l’année déjà amorcée, c’est avec la même intensité que nous poursuivons les actions entreprises, soit celles de maintenir les liens avec nos partenaires, d’en créer de nouveaux et d’améliorer notre positionnement à l’égard du soutien aux employeurs.</w:t>
      </w:r>
    </w:p>
    <w:p w14:paraId="73B1B537" w14:textId="77777777" w:rsidR="005D29A8" w:rsidRDefault="005D29A8" w:rsidP="005D29A8">
      <w:pPr>
        <w:spacing w:line="276" w:lineRule="auto"/>
        <w:rPr>
          <w:rFonts w:ascii="Calibri" w:eastAsia="Calibri" w:hAnsi="Calibri" w:cs="Calibri"/>
          <w:color w:val="000000" w:themeColor="text1"/>
        </w:rPr>
      </w:pPr>
      <w:r w:rsidRPr="2261EC1D">
        <w:rPr>
          <w:rFonts w:ascii="Calibri" w:eastAsia="Calibri" w:hAnsi="Calibri" w:cs="Calibri"/>
          <w:lang w:val="fr"/>
        </w:rPr>
        <w:t xml:space="preserve">Enfin, encore un grand merci à tous et particulièrement à nos bailleurs de fonds, d’abord </w:t>
      </w:r>
      <w:r w:rsidRPr="2261EC1D">
        <w:rPr>
          <w:rFonts w:ascii="Calibri" w:eastAsia="Calibri" w:hAnsi="Calibri" w:cs="Calibri"/>
        </w:rPr>
        <w:t xml:space="preserve">le gouvernement du Canada, ce partenaire financier qui a su nous accompagner et s’adapter aux besoins de notre clientèle au fil des 23 dernières années; et depuis le 1er avril dernier, au </w:t>
      </w:r>
      <w:r w:rsidRPr="2261EC1D">
        <w:rPr>
          <w:rFonts w:ascii="Calibri" w:eastAsia="Calibri" w:hAnsi="Calibri" w:cs="Calibri"/>
          <w:color w:val="000000" w:themeColor="text1"/>
        </w:rPr>
        <w:t>ministère du Travail, de l’Emploi et de la Solidarité sociale du Québec (MTESS) qui déjà fait preuve d’une grande ouverture et d’une très bonne collaboration!</w:t>
      </w:r>
    </w:p>
    <w:p w14:paraId="0381FFA3" w14:textId="77777777" w:rsidR="005D29A8" w:rsidRDefault="005D29A8" w:rsidP="005D29A8">
      <w:pPr>
        <w:rPr>
          <w:rFonts w:ascii="Calibri" w:eastAsia="Calibri" w:hAnsi="Calibri" w:cs="Calibri"/>
          <w:b/>
          <w:bCs/>
          <w:sz w:val="20"/>
          <w:szCs w:val="20"/>
          <w:lang w:val="fr"/>
        </w:rPr>
      </w:pPr>
    </w:p>
    <w:p w14:paraId="2D38BF0C" w14:textId="77777777" w:rsidR="005D29A8" w:rsidRDefault="005D29A8" w:rsidP="005D29A8">
      <w:pPr>
        <w:rPr>
          <w:rFonts w:ascii="Calibri" w:eastAsia="Calibri" w:hAnsi="Calibri" w:cs="Calibri"/>
          <w:b/>
          <w:bCs/>
          <w:sz w:val="20"/>
          <w:szCs w:val="20"/>
          <w:lang w:val="fr"/>
        </w:rPr>
      </w:pPr>
    </w:p>
    <w:p w14:paraId="7505F6FD" w14:textId="77777777" w:rsidR="005D29A8" w:rsidRDefault="005D29A8" w:rsidP="005D29A8">
      <w:pPr>
        <w:rPr>
          <w:rFonts w:ascii="Calibri" w:eastAsia="Calibri" w:hAnsi="Calibri" w:cs="Calibri"/>
          <w:b/>
          <w:bCs/>
          <w:sz w:val="24"/>
          <w:szCs w:val="24"/>
        </w:rPr>
      </w:pPr>
    </w:p>
    <w:p w14:paraId="00E13AA1" w14:textId="77777777" w:rsidR="005D29A8" w:rsidRDefault="005D29A8" w:rsidP="005D29A8">
      <w:pPr>
        <w:rPr>
          <w:rFonts w:ascii="Times New Roman" w:eastAsia="Times New Roman" w:hAnsi="Times New Roman" w:cs="Times New Roman"/>
          <w:b/>
          <w:bCs/>
          <w:sz w:val="24"/>
          <w:szCs w:val="24"/>
        </w:rPr>
      </w:pPr>
    </w:p>
    <w:p w14:paraId="5B92E98F" w14:textId="77777777" w:rsidR="005D29A8" w:rsidRDefault="005D29A8" w:rsidP="005D29A8">
      <w:pPr>
        <w:rPr>
          <w:rFonts w:ascii="Calibri" w:eastAsia="Calibri" w:hAnsi="Calibri" w:cs="Calibri"/>
          <w:sz w:val="20"/>
          <w:szCs w:val="20"/>
          <w:highlight w:val="yellow"/>
        </w:rPr>
      </w:pPr>
    </w:p>
    <w:p w14:paraId="2E170032" w14:textId="77777777" w:rsidR="005D29A8" w:rsidRDefault="005D29A8" w:rsidP="005D29A8">
      <w:pPr>
        <w:rPr>
          <w:rFonts w:eastAsiaTheme="minorEastAsia"/>
          <w:color w:val="000000" w:themeColor="text1"/>
          <w:sz w:val="20"/>
          <w:szCs w:val="20"/>
        </w:rPr>
      </w:pPr>
      <w:r w:rsidRPr="43B8F25A">
        <w:rPr>
          <w:rFonts w:eastAsiaTheme="minorEastAsia"/>
          <w:color w:val="000000" w:themeColor="text1"/>
          <w:sz w:val="20"/>
          <w:szCs w:val="20"/>
        </w:rPr>
        <w:t xml:space="preserve">N. B. Le masculin a été utilisé afin d’alléger le texte et </w:t>
      </w:r>
      <w:r w:rsidRPr="43B8F25A">
        <w:rPr>
          <w:rFonts w:eastAsiaTheme="minorEastAsia"/>
          <w:color w:val="303030"/>
          <w:sz w:val="20"/>
          <w:szCs w:val="20"/>
        </w:rPr>
        <w:t>c</w:t>
      </w:r>
      <w:r w:rsidRPr="43B8F25A">
        <w:rPr>
          <w:rFonts w:eastAsiaTheme="minorEastAsia"/>
          <w:color w:val="3C3C3C"/>
          <w:sz w:val="20"/>
          <w:szCs w:val="20"/>
        </w:rPr>
        <w:t>omprend le féminin lorsque le contexte l'indique,</w:t>
      </w:r>
      <w:r w:rsidRPr="43B8F25A">
        <w:rPr>
          <w:rFonts w:eastAsiaTheme="minorEastAsia"/>
          <w:color w:val="000000" w:themeColor="text1"/>
          <w:sz w:val="20"/>
          <w:szCs w:val="20"/>
        </w:rPr>
        <w:t xml:space="preserve"> et n’a aucune intention discriminatoire.</w:t>
      </w:r>
    </w:p>
    <w:p w14:paraId="3B0ACA97" w14:textId="77777777" w:rsidR="005D29A8" w:rsidRDefault="005D29A8" w:rsidP="005D29A8">
      <w:pPr>
        <w:jc w:val="both"/>
      </w:pPr>
    </w:p>
    <w:p w14:paraId="3E29363F" w14:textId="77777777" w:rsidR="00843864" w:rsidRDefault="00843864"/>
    <w:sectPr w:rsidR="00843864" w:rsidSect="005D29A8">
      <w:footerReference w:type="default" r:id="rId2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2C38" w14:textId="77777777" w:rsidR="006C6819" w:rsidRDefault="006C6819" w:rsidP="005D29A8">
      <w:pPr>
        <w:spacing w:after="0" w:line="240" w:lineRule="auto"/>
      </w:pPr>
      <w:r>
        <w:separator/>
      </w:r>
    </w:p>
  </w:endnote>
  <w:endnote w:type="continuationSeparator" w:id="0">
    <w:p w14:paraId="31495DAD" w14:textId="77777777" w:rsidR="006C6819" w:rsidRDefault="006C6819" w:rsidP="005D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288900"/>
      <w:docPartObj>
        <w:docPartGallery w:val="Page Numbers (Bottom of Page)"/>
        <w:docPartUnique/>
      </w:docPartObj>
    </w:sdtPr>
    <w:sdtEndPr/>
    <w:sdtContent>
      <w:p w14:paraId="3DA8394F" w14:textId="4063054C" w:rsidR="005D29A8" w:rsidRDefault="005D29A8">
        <w:pPr>
          <w:pStyle w:val="Pieddepage"/>
          <w:jc w:val="center"/>
        </w:pPr>
        <w:r>
          <w:fldChar w:fldCharType="begin"/>
        </w:r>
        <w:r>
          <w:instrText>PAGE   \* MERGEFORMAT</w:instrText>
        </w:r>
        <w:r>
          <w:fldChar w:fldCharType="separate"/>
        </w:r>
        <w:r>
          <w:rPr>
            <w:lang w:val="fr-FR"/>
          </w:rPr>
          <w:t>2</w:t>
        </w:r>
        <w:r>
          <w:fldChar w:fldCharType="end"/>
        </w:r>
      </w:p>
    </w:sdtContent>
  </w:sdt>
  <w:p w14:paraId="5150C814" w14:textId="77777777" w:rsidR="005D29A8" w:rsidRDefault="005D29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0939" w14:textId="77777777" w:rsidR="006C6819" w:rsidRDefault="006C6819" w:rsidP="005D29A8">
      <w:pPr>
        <w:spacing w:after="0" w:line="240" w:lineRule="auto"/>
      </w:pPr>
      <w:r>
        <w:separator/>
      </w:r>
    </w:p>
  </w:footnote>
  <w:footnote w:type="continuationSeparator" w:id="0">
    <w:p w14:paraId="4F3F0825" w14:textId="77777777" w:rsidR="006C6819" w:rsidRDefault="006C6819" w:rsidP="005D2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C05CE"/>
    <w:multiLevelType w:val="hybridMultilevel"/>
    <w:tmpl w:val="E0C81C6E"/>
    <w:lvl w:ilvl="0" w:tplc="FC586D64">
      <w:start w:val="1"/>
      <w:numFmt w:val="bullet"/>
      <w:lvlText w:val=""/>
      <w:lvlJc w:val="left"/>
      <w:pPr>
        <w:ind w:left="720" w:hanging="360"/>
      </w:pPr>
      <w:rPr>
        <w:rFonts w:ascii="Symbol" w:hAnsi="Symbol" w:hint="default"/>
      </w:rPr>
    </w:lvl>
    <w:lvl w:ilvl="1" w:tplc="0F00ECC8">
      <w:start w:val="1"/>
      <w:numFmt w:val="bullet"/>
      <w:lvlText w:val="o"/>
      <w:lvlJc w:val="left"/>
      <w:pPr>
        <w:ind w:left="1440" w:hanging="360"/>
      </w:pPr>
      <w:rPr>
        <w:rFonts w:ascii="Courier New" w:hAnsi="Courier New" w:hint="default"/>
      </w:rPr>
    </w:lvl>
    <w:lvl w:ilvl="2" w:tplc="5A84F71C">
      <w:start w:val="1"/>
      <w:numFmt w:val="bullet"/>
      <w:lvlText w:val=""/>
      <w:lvlJc w:val="left"/>
      <w:pPr>
        <w:ind w:left="2160" w:hanging="360"/>
      </w:pPr>
      <w:rPr>
        <w:rFonts w:ascii="Wingdings" w:hAnsi="Wingdings" w:hint="default"/>
      </w:rPr>
    </w:lvl>
    <w:lvl w:ilvl="3" w:tplc="B5284E24">
      <w:start w:val="1"/>
      <w:numFmt w:val="bullet"/>
      <w:lvlText w:val=""/>
      <w:lvlJc w:val="left"/>
      <w:pPr>
        <w:ind w:left="2880" w:hanging="360"/>
      </w:pPr>
      <w:rPr>
        <w:rFonts w:ascii="Symbol" w:hAnsi="Symbol" w:hint="default"/>
      </w:rPr>
    </w:lvl>
    <w:lvl w:ilvl="4" w:tplc="167CED68">
      <w:start w:val="1"/>
      <w:numFmt w:val="bullet"/>
      <w:lvlText w:val="o"/>
      <w:lvlJc w:val="left"/>
      <w:pPr>
        <w:ind w:left="3600" w:hanging="360"/>
      </w:pPr>
      <w:rPr>
        <w:rFonts w:ascii="Courier New" w:hAnsi="Courier New" w:hint="default"/>
      </w:rPr>
    </w:lvl>
    <w:lvl w:ilvl="5" w:tplc="4832F216">
      <w:start w:val="1"/>
      <w:numFmt w:val="bullet"/>
      <w:lvlText w:val=""/>
      <w:lvlJc w:val="left"/>
      <w:pPr>
        <w:ind w:left="4320" w:hanging="360"/>
      </w:pPr>
      <w:rPr>
        <w:rFonts w:ascii="Wingdings" w:hAnsi="Wingdings" w:hint="default"/>
      </w:rPr>
    </w:lvl>
    <w:lvl w:ilvl="6" w:tplc="C3E47F7E">
      <w:start w:val="1"/>
      <w:numFmt w:val="bullet"/>
      <w:lvlText w:val=""/>
      <w:lvlJc w:val="left"/>
      <w:pPr>
        <w:ind w:left="5040" w:hanging="360"/>
      </w:pPr>
      <w:rPr>
        <w:rFonts w:ascii="Symbol" w:hAnsi="Symbol" w:hint="default"/>
      </w:rPr>
    </w:lvl>
    <w:lvl w:ilvl="7" w:tplc="7F64C500">
      <w:start w:val="1"/>
      <w:numFmt w:val="bullet"/>
      <w:lvlText w:val="o"/>
      <w:lvlJc w:val="left"/>
      <w:pPr>
        <w:ind w:left="5760" w:hanging="360"/>
      </w:pPr>
      <w:rPr>
        <w:rFonts w:ascii="Courier New" w:hAnsi="Courier New" w:hint="default"/>
      </w:rPr>
    </w:lvl>
    <w:lvl w:ilvl="8" w:tplc="26EC9CC4">
      <w:start w:val="1"/>
      <w:numFmt w:val="bullet"/>
      <w:lvlText w:val=""/>
      <w:lvlJc w:val="left"/>
      <w:pPr>
        <w:ind w:left="6480" w:hanging="360"/>
      </w:pPr>
      <w:rPr>
        <w:rFonts w:ascii="Wingdings" w:hAnsi="Wingdings" w:hint="default"/>
      </w:rPr>
    </w:lvl>
  </w:abstractNum>
  <w:abstractNum w:abstractNumId="1" w15:restartNumberingAfterBreak="0">
    <w:nsid w:val="289931C7"/>
    <w:multiLevelType w:val="hybridMultilevel"/>
    <w:tmpl w:val="AB94E730"/>
    <w:lvl w:ilvl="0" w:tplc="A9D6F15C">
      <w:start w:val="1"/>
      <w:numFmt w:val="bullet"/>
      <w:lvlText w:val=""/>
      <w:lvlJc w:val="left"/>
      <w:pPr>
        <w:ind w:left="927" w:hanging="360"/>
      </w:pPr>
      <w:rPr>
        <w:rFonts w:ascii="Symbol" w:hAnsi="Symbol" w:hint="default"/>
      </w:rPr>
    </w:lvl>
    <w:lvl w:ilvl="1" w:tplc="E6A6F948">
      <w:start w:val="1"/>
      <w:numFmt w:val="bullet"/>
      <w:lvlText w:val="o"/>
      <w:lvlJc w:val="left"/>
      <w:pPr>
        <w:ind w:left="1647" w:hanging="360"/>
      </w:pPr>
      <w:rPr>
        <w:rFonts w:ascii="Courier New" w:hAnsi="Courier New" w:hint="default"/>
      </w:rPr>
    </w:lvl>
    <w:lvl w:ilvl="2" w:tplc="FB489982">
      <w:start w:val="1"/>
      <w:numFmt w:val="bullet"/>
      <w:lvlText w:val=""/>
      <w:lvlJc w:val="left"/>
      <w:pPr>
        <w:ind w:left="2367" w:hanging="360"/>
      </w:pPr>
      <w:rPr>
        <w:rFonts w:ascii="Wingdings" w:hAnsi="Wingdings" w:hint="default"/>
      </w:rPr>
    </w:lvl>
    <w:lvl w:ilvl="3" w:tplc="A802CE4A">
      <w:start w:val="1"/>
      <w:numFmt w:val="bullet"/>
      <w:lvlText w:val=""/>
      <w:lvlJc w:val="left"/>
      <w:pPr>
        <w:ind w:left="3087" w:hanging="360"/>
      </w:pPr>
      <w:rPr>
        <w:rFonts w:ascii="Symbol" w:hAnsi="Symbol" w:hint="default"/>
      </w:rPr>
    </w:lvl>
    <w:lvl w:ilvl="4" w:tplc="9432D5F8">
      <w:start w:val="1"/>
      <w:numFmt w:val="bullet"/>
      <w:lvlText w:val="o"/>
      <w:lvlJc w:val="left"/>
      <w:pPr>
        <w:ind w:left="3807" w:hanging="360"/>
      </w:pPr>
      <w:rPr>
        <w:rFonts w:ascii="Courier New" w:hAnsi="Courier New" w:hint="default"/>
      </w:rPr>
    </w:lvl>
    <w:lvl w:ilvl="5" w:tplc="2948101C">
      <w:start w:val="1"/>
      <w:numFmt w:val="bullet"/>
      <w:lvlText w:val=""/>
      <w:lvlJc w:val="left"/>
      <w:pPr>
        <w:ind w:left="4527" w:hanging="360"/>
      </w:pPr>
      <w:rPr>
        <w:rFonts w:ascii="Wingdings" w:hAnsi="Wingdings" w:hint="default"/>
      </w:rPr>
    </w:lvl>
    <w:lvl w:ilvl="6" w:tplc="48A8BDC2">
      <w:start w:val="1"/>
      <w:numFmt w:val="bullet"/>
      <w:lvlText w:val=""/>
      <w:lvlJc w:val="left"/>
      <w:pPr>
        <w:ind w:left="5247" w:hanging="360"/>
      </w:pPr>
      <w:rPr>
        <w:rFonts w:ascii="Symbol" w:hAnsi="Symbol" w:hint="default"/>
      </w:rPr>
    </w:lvl>
    <w:lvl w:ilvl="7" w:tplc="4CA0E83A">
      <w:start w:val="1"/>
      <w:numFmt w:val="bullet"/>
      <w:lvlText w:val="o"/>
      <w:lvlJc w:val="left"/>
      <w:pPr>
        <w:ind w:left="5967" w:hanging="360"/>
      </w:pPr>
      <w:rPr>
        <w:rFonts w:ascii="Courier New" w:hAnsi="Courier New" w:hint="default"/>
      </w:rPr>
    </w:lvl>
    <w:lvl w:ilvl="8" w:tplc="843679EC">
      <w:start w:val="1"/>
      <w:numFmt w:val="bullet"/>
      <w:lvlText w:val=""/>
      <w:lvlJc w:val="left"/>
      <w:pPr>
        <w:ind w:left="6687" w:hanging="360"/>
      </w:pPr>
      <w:rPr>
        <w:rFonts w:ascii="Wingdings" w:hAnsi="Wingdings" w:hint="default"/>
      </w:rPr>
    </w:lvl>
  </w:abstractNum>
  <w:abstractNum w:abstractNumId="2" w15:restartNumberingAfterBreak="0">
    <w:nsid w:val="3596677F"/>
    <w:multiLevelType w:val="hybridMultilevel"/>
    <w:tmpl w:val="69044692"/>
    <w:lvl w:ilvl="0" w:tplc="A232EB1E">
      <w:start w:val="1"/>
      <w:numFmt w:val="decimal"/>
      <w:lvlText w:val="%1."/>
      <w:lvlJc w:val="left"/>
      <w:pPr>
        <w:ind w:left="720" w:hanging="360"/>
      </w:pPr>
    </w:lvl>
    <w:lvl w:ilvl="1" w:tplc="5AC49920">
      <w:start w:val="1"/>
      <w:numFmt w:val="lowerLetter"/>
      <w:lvlText w:val="%2."/>
      <w:lvlJc w:val="left"/>
      <w:pPr>
        <w:ind w:left="1440" w:hanging="360"/>
      </w:pPr>
    </w:lvl>
    <w:lvl w:ilvl="2" w:tplc="D69014A2">
      <w:start w:val="1"/>
      <w:numFmt w:val="lowerRoman"/>
      <w:lvlText w:val="%3."/>
      <w:lvlJc w:val="right"/>
      <w:pPr>
        <w:ind w:left="2160" w:hanging="180"/>
      </w:pPr>
    </w:lvl>
    <w:lvl w:ilvl="3" w:tplc="0BD0882E">
      <w:start w:val="1"/>
      <w:numFmt w:val="decimal"/>
      <w:lvlText w:val="%4."/>
      <w:lvlJc w:val="left"/>
      <w:pPr>
        <w:ind w:left="2880" w:hanging="360"/>
      </w:pPr>
    </w:lvl>
    <w:lvl w:ilvl="4" w:tplc="F4DC5F04">
      <w:start w:val="1"/>
      <w:numFmt w:val="lowerLetter"/>
      <w:lvlText w:val="%5."/>
      <w:lvlJc w:val="left"/>
      <w:pPr>
        <w:ind w:left="3600" w:hanging="360"/>
      </w:pPr>
    </w:lvl>
    <w:lvl w:ilvl="5" w:tplc="BB00666A">
      <w:start w:val="1"/>
      <w:numFmt w:val="lowerRoman"/>
      <w:lvlText w:val="%6."/>
      <w:lvlJc w:val="right"/>
      <w:pPr>
        <w:ind w:left="4320" w:hanging="180"/>
      </w:pPr>
    </w:lvl>
    <w:lvl w:ilvl="6" w:tplc="64EAE900">
      <w:start w:val="1"/>
      <w:numFmt w:val="decimal"/>
      <w:lvlText w:val="%7."/>
      <w:lvlJc w:val="left"/>
      <w:pPr>
        <w:ind w:left="5040" w:hanging="360"/>
      </w:pPr>
    </w:lvl>
    <w:lvl w:ilvl="7" w:tplc="3EACD506">
      <w:start w:val="1"/>
      <w:numFmt w:val="lowerLetter"/>
      <w:lvlText w:val="%8."/>
      <w:lvlJc w:val="left"/>
      <w:pPr>
        <w:ind w:left="5760" w:hanging="360"/>
      </w:pPr>
    </w:lvl>
    <w:lvl w:ilvl="8" w:tplc="C608925C">
      <w:start w:val="1"/>
      <w:numFmt w:val="lowerRoman"/>
      <w:lvlText w:val="%9."/>
      <w:lvlJc w:val="right"/>
      <w:pPr>
        <w:ind w:left="6480" w:hanging="180"/>
      </w:pPr>
    </w:lvl>
  </w:abstractNum>
  <w:abstractNum w:abstractNumId="3" w15:restartNumberingAfterBreak="0">
    <w:nsid w:val="35E26614"/>
    <w:multiLevelType w:val="hybridMultilevel"/>
    <w:tmpl w:val="9EDCE37A"/>
    <w:lvl w:ilvl="0" w:tplc="46B05D34">
      <w:start w:val="1"/>
      <w:numFmt w:val="decimal"/>
      <w:lvlText w:val="%1."/>
      <w:lvlJc w:val="left"/>
      <w:pPr>
        <w:ind w:left="720" w:hanging="360"/>
      </w:pPr>
    </w:lvl>
    <w:lvl w:ilvl="1" w:tplc="246C8FE4">
      <w:start w:val="1"/>
      <w:numFmt w:val="lowerLetter"/>
      <w:lvlText w:val="%2."/>
      <w:lvlJc w:val="left"/>
      <w:pPr>
        <w:ind w:left="1440" w:hanging="360"/>
      </w:pPr>
    </w:lvl>
    <w:lvl w:ilvl="2" w:tplc="93F49ED2">
      <w:start w:val="1"/>
      <w:numFmt w:val="lowerRoman"/>
      <w:lvlText w:val="%3."/>
      <w:lvlJc w:val="right"/>
      <w:pPr>
        <w:ind w:left="2160" w:hanging="180"/>
      </w:pPr>
    </w:lvl>
    <w:lvl w:ilvl="3" w:tplc="80BE84FA">
      <w:start w:val="1"/>
      <w:numFmt w:val="decimal"/>
      <w:lvlText w:val="%4."/>
      <w:lvlJc w:val="left"/>
      <w:pPr>
        <w:ind w:left="2880" w:hanging="360"/>
      </w:pPr>
    </w:lvl>
    <w:lvl w:ilvl="4" w:tplc="1244320E">
      <w:start w:val="1"/>
      <w:numFmt w:val="lowerLetter"/>
      <w:lvlText w:val="%5."/>
      <w:lvlJc w:val="left"/>
      <w:pPr>
        <w:ind w:left="3600" w:hanging="360"/>
      </w:pPr>
    </w:lvl>
    <w:lvl w:ilvl="5" w:tplc="B504F0C0">
      <w:start w:val="1"/>
      <w:numFmt w:val="lowerRoman"/>
      <w:lvlText w:val="%6."/>
      <w:lvlJc w:val="right"/>
      <w:pPr>
        <w:ind w:left="4320" w:hanging="180"/>
      </w:pPr>
    </w:lvl>
    <w:lvl w:ilvl="6" w:tplc="BDBC76DC">
      <w:start w:val="1"/>
      <w:numFmt w:val="decimal"/>
      <w:lvlText w:val="%7."/>
      <w:lvlJc w:val="left"/>
      <w:pPr>
        <w:ind w:left="5040" w:hanging="360"/>
      </w:pPr>
    </w:lvl>
    <w:lvl w:ilvl="7" w:tplc="36FA777E">
      <w:start w:val="1"/>
      <w:numFmt w:val="lowerLetter"/>
      <w:lvlText w:val="%8."/>
      <w:lvlJc w:val="left"/>
      <w:pPr>
        <w:ind w:left="5760" w:hanging="360"/>
      </w:pPr>
    </w:lvl>
    <w:lvl w:ilvl="8" w:tplc="8990F562">
      <w:start w:val="1"/>
      <w:numFmt w:val="lowerRoman"/>
      <w:lvlText w:val="%9."/>
      <w:lvlJc w:val="right"/>
      <w:pPr>
        <w:ind w:left="6480" w:hanging="180"/>
      </w:pPr>
    </w:lvl>
  </w:abstractNum>
  <w:abstractNum w:abstractNumId="4" w15:restartNumberingAfterBreak="0">
    <w:nsid w:val="3CA261B5"/>
    <w:multiLevelType w:val="hybridMultilevel"/>
    <w:tmpl w:val="4746ADC6"/>
    <w:lvl w:ilvl="0" w:tplc="26F04574">
      <w:start w:val="1"/>
      <w:numFmt w:val="decimal"/>
      <w:lvlText w:val="%1."/>
      <w:lvlJc w:val="left"/>
      <w:pPr>
        <w:ind w:left="720" w:hanging="360"/>
      </w:pPr>
    </w:lvl>
    <w:lvl w:ilvl="1" w:tplc="CF603F8A">
      <w:start w:val="1"/>
      <w:numFmt w:val="lowerLetter"/>
      <w:lvlText w:val="%2."/>
      <w:lvlJc w:val="left"/>
      <w:pPr>
        <w:ind w:left="1440" w:hanging="360"/>
      </w:pPr>
    </w:lvl>
    <w:lvl w:ilvl="2" w:tplc="21C2947E">
      <w:start w:val="1"/>
      <w:numFmt w:val="lowerRoman"/>
      <w:lvlText w:val="%3."/>
      <w:lvlJc w:val="right"/>
      <w:pPr>
        <w:ind w:left="2160" w:hanging="180"/>
      </w:pPr>
    </w:lvl>
    <w:lvl w:ilvl="3" w:tplc="3A3A1300">
      <w:start w:val="1"/>
      <w:numFmt w:val="decimal"/>
      <w:lvlText w:val="%4."/>
      <w:lvlJc w:val="left"/>
      <w:pPr>
        <w:ind w:left="2880" w:hanging="360"/>
      </w:pPr>
    </w:lvl>
    <w:lvl w:ilvl="4" w:tplc="3E941774">
      <w:start w:val="1"/>
      <w:numFmt w:val="lowerLetter"/>
      <w:lvlText w:val="%5."/>
      <w:lvlJc w:val="left"/>
      <w:pPr>
        <w:ind w:left="3600" w:hanging="360"/>
      </w:pPr>
    </w:lvl>
    <w:lvl w:ilvl="5" w:tplc="28BE7874">
      <w:start w:val="1"/>
      <w:numFmt w:val="lowerRoman"/>
      <w:lvlText w:val="%6."/>
      <w:lvlJc w:val="right"/>
      <w:pPr>
        <w:ind w:left="4320" w:hanging="180"/>
      </w:pPr>
    </w:lvl>
    <w:lvl w:ilvl="6" w:tplc="923A3EB6">
      <w:start w:val="1"/>
      <w:numFmt w:val="decimal"/>
      <w:lvlText w:val="%7."/>
      <w:lvlJc w:val="left"/>
      <w:pPr>
        <w:ind w:left="5040" w:hanging="360"/>
      </w:pPr>
    </w:lvl>
    <w:lvl w:ilvl="7" w:tplc="49F814C8">
      <w:start w:val="1"/>
      <w:numFmt w:val="lowerLetter"/>
      <w:lvlText w:val="%8."/>
      <w:lvlJc w:val="left"/>
      <w:pPr>
        <w:ind w:left="5760" w:hanging="360"/>
      </w:pPr>
    </w:lvl>
    <w:lvl w:ilvl="8" w:tplc="860AB1B8">
      <w:start w:val="1"/>
      <w:numFmt w:val="lowerRoman"/>
      <w:lvlText w:val="%9."/>
      <w:lvlJc w:val="right"/>
      <w:pPr>
        <w:ind w:left="6480" w:hanging="180"/>
      </w:pPr>
    </w:lvl>
  </w:abstractNum>
  <w:abstractNum w:abstractNumId="5" w15:restartNumberingAfterBreak="0">
    <w:nsid w:val="3CE84163"/>
    <w:multiLevelType w:val="hybridMultilevel"/>
    <w:tmpl w:val="524EF730"/>
    <w:lvl w:ilvl="0" w:tplc="A1A2649A">
      <w:start w:val="1"/>
      <w:numFmt w:val="decimal"/>
      <w:lvlText w:val="%1."/>
      <w:lvlJc w:val="left"/>
      <w:pPr>
        <w:ind w:left="720" w:hanging="360"/>
      </w:pPr>
    </w:lvl>
    <w:lvl w:ilvl="1" w:tplc="CBD65526">
      <w:start w:val="1"/>
      <w:numFmt w:val="lowerLetter"/>
      <w:lvlText w:val="%2."/>
      <w:lvlJc w:val="left"/>
      <w:pPr>
        <w:ind w:left="1440" w:hanging="360"/>
      </w:pPr>
    </w:lvl>
    <w:lvl w:ilvl="2" w:tplc="E8F45AC0">
      <w:start w:val="1"/>
      <w:numFmt w:val="lowerRoman"/>
      <w:lvlText w:val="%3."/>
      <w:lvlJc w:val="right"/>
      <w:pPr>
        <w:ind w:left="2160" w:hanging="180"/>
      </w:pPr>
    </w:lvl>
    <w:lvl w:ilvl="3" w:tplc="0D608BF6">
      <w:start w:val="1"/>
      <w:numFmt w:val="decimal"/>
      <w:lvlText w:val="%4."/>
      <w:lvlJc w:val="left"/>
      <w:pPr>
        <w:ind w:left="2880" w:hanging="360"/>
      </w:pPr>
    </w:lvl>
    <w:lvl w:ilvl="4" w:tplc="BDB66C64">
      <w:start w:val="1"/>
      <w:numFmt w:val="lowerLetter"/>
      <w:lvlText w:val="%5."/>
      <w:lvlJc w:val="left"/>
      <w:pPr>
        <w:ind w:left="3600" w:hanging="360"/>
      </w:pPr>
    </w:lvl>
    <w:lvl w:ilvl="5" w:tplc="D81C69D6">
      <w:start w:val="1"/>
      <w:numFmt w:val="lowerRoman"/>
      <w:lvlText w:val="%6."/>
      <w:lvlJc w:val="right"/>
      <w:pPr>
        <w:ind w:left="4320" w:hanging="180"/>
      </w:pPr>
    </w:lvl>
    <w:lvl w:ilvl="6" w:tplc="91A4A390">
      <w:start w:val="1"/>
      <w:numFmt w:val="decimal"/>
      <w:lvlText w:val="%7."/>
      <w:lvlJc w:val="left"/>
      <w:pPr>
        <w:ind w:left="5040" w:hanging="360"/>
      </w:pPr>
    </w:lvl>
    <w:lvl w:ilvl="7" w:tplc="5ACEE460">
      <w:start w:val="1"/>
      <w:numFmt w:val="lowerLetter"/>
      <w:lvlText w:val="%8."/>
      <w:lvlJc w:val="left"/>
      <w:pPr>
        <w:ind w:left="5760" w:hanging="360"/>
      </w:pPr>
    </w:lvl>
    <w:lvl w:ilvl="8" w:tplc="FBD48802">
      <w:start w:val="1"/>
      <w:numFmt w:val="lowerRoman"/>
      <w:lvlText w:val="%9."/>
      <w:lvlJc w:val="right"/>
      <w:pPr>
        <w:ind w:left="6480" w:hanging="180"/>
      </w:pPr>
    </w:lvl>
  </w:abstractNum>
  <w:abstractNum w:abstractNumId="6" w15:restartNumberingAfterBreak="0">
    <w:nsid w:val="4079234F"/>
    <w:multiLevelType w:val="hybridMultilevel"/>
    <w:tmpl w:val="7C36A7CE"/>
    <w:lvl w:ilvl="0" w:tplc="1D220CA2">
      <w:start w:val="1"/>
      <w:numFmt w:val="bullet"/>
      <w:lvlText w:val="·"/>
      <w:lvlJc w:val="left"/>
      <w:pPr>
        <w:ind w:left="720" w:hanging="360"/>
      </w:pPr>
      <w:rPr>
        <w:rFonts w:ascii="Symbol" w:hAnsi="Symbol" w:hint="default"/>
      </w:rPr>
    </w:lvl>
    <w:lvl w:ilvl="1" w:tplc="E3F27872">
      <w:start w:val="1"/>
      <w:numFmt w:val="bullet"/>
      <w:lvlText w:val="o"/>
      <w:lvlJc w:val="left"/>
      <w:pPr>
        <w:ind w:left="1440" w:hanging="360"/>
      </w:pPr>
      <w:rPr>
        <w:rFonts w:ascii="Courier New" w:hAnsi="Courier New" w:hint="default"/>
      </w:rPr>
    </w:lvl>
    <w:lvl w:ilvl="2" w:tplc="2D9C2E7E">
      <w:start w:val="1"/>
      <w:numFmt w:val="bullet"/>
      <w:lvlText w:val=""/>
      <w:lvlJc w:val="left"/>
      <w:pPr>
        <w:ind w:left="2160" w:hanging="360"/>
      </w:pPr>
      <w:rPr>
        <w:rFonts w:ascii="Wingdings" w:hAnsi="Wingdings" w:hint="default"/>
      </w:rPr>
    </w:lvl>
    <w:lvl w:ilvl="3" w:tplc="E9AAE0A6">
      <w:start w:val="1"/>
      <w:numFmt w:val="bullet"/>
      <w:lvlText w:val=""/>
      <w:lvlJc w:val="left"/>
      <w:pPr>
        <w:ind w:left="2880" w:hanging="360"/>
      </w:pPr>
      <w:rPr>
        <w:rFonts w:ascii="Symbol" w:hAnsi="Symbol" w:hint="default"/>
      </w:rPr>
    </w:lvl>
    <w:lvl w:ilvl="4" w:tplc="DE30540A">
      <w:start w:val="1"/>
      <w:numFmt w:val="bullet"/>
      <w:lvlText w:val="o"/>
      <w:lvlJc w:val="left"/>
      <w:pPr>
        <w:ind w:left="3600" w:hanging="360"/>
      </w:pPr>
      <w:rPr>
        <w:rFonts w:ascii="Courier New" w:hAnsi="Courier New" w:hint="default"/>
      </w:rPr>
    </w:lvl>
    <w:lvl w:ilvl="5" w:tplc="7F30E436">
      <w:start w:val="1"/>
      <w:numFmt w:val="bullet"/>
      <w:lvlText w:val=""/>
      <w:lvlJc w:val="left"/>
      <w:pPr>
        <w:ind w:left="4320" w:hanging="360"/>
      </w:pPr>
      <w:rPr>
        <w:rFonts w:ascii="Wingdings" w:hAnsi="Wingdings" w:hint="default"/>
      </w:rPr>
    </w:lvl>
    <w:lvl w:ilvl="6" w:tplc="94945C04">
      <w:start w:val="1"/>
      <w:numFmt w:val="bullet"/>
      <w:lvlText w:val=""/>
      <w:lvlJc w:val="left"/>
      <w:pPr>
        <w:ind w:left="5040" w:hanging="360"/>
      </w:pPr>
      <w:rPr>
        <w:rFonts w:ascii="Symbol" w:hAnsi="Symbol" w:hint="default"/>
      </w:rPr>
    </w:lvl>
    <w:lvl w:ilvl="7" w:tplc="6A1C2766">
      <w:start w:val="1"/>
      <w:numFmt w:val="bullet"/>
      <w:lvlText w:val="o"/>
      <w:lvlJc w:val="left"/>
      <w:pPr>
        <w:ind w:left="5760" w:hanging="360"/>
      </w:pPr>
      <w:rPr>
        <w:rFonts w:ascii="Courier New" w:hAnsi="Courier New" w:hint="default"/>
      </w:rPr>
    </w:lvl>
    <w:lvl w:ilvl="8" w:tplc="EFB49140">
      <w:start w:val="1"/>
      <w:numFmt w:val="bullet"/>
      <w:lvlText w:val=""/>
      <w:lvlJc w:val="left"/>
      <w:pPr>
        <w:ind w:left="6480" w:hanging="360"/>
      </w:pPr>
      <w:rPr>
        <w:rFonts w:ascii="Wingdings" w:hAnsi="Wingdings" w:hint="default"/>
      </w:rPr>
    </w:lvl>
  </w:abstractNum>
  <w:abstractNum w:abstractNumId="7" w15:restartNumberingAfterBreak="0">
    <w:nsid w:val="496559A4"/>
    <w:multiLevelType w:val="hybridMultilevel"/>
    <w:tmpl w:val="4CF82A10"/>
    <w:lvl w:ilvl="0" w:tplc="E94A4248">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82C6143"/>
    <w:multiLevelType w:val="hybridMultilevel"/>
    <w:tmpl w:val="0CE06E32"/>
    <w:lvl w:ilvl="0" w:tplc="0FB29BB8">
      <w:start w:val="1"/>
      <w:numFmt w:val="bullet"/>
      <w:lvlText w:val="·"/>
      <w:lvlJc w:val="left"/>
      <w:pPr>
        <w:ind w:left="720" w:hanging="360"/>
      </w:pPr>
      <w:rPr>
        <w:rFonts w:ascii="Symbol" w:hAnsi="Symbol" w:hint="default"/>
      </w:rPr>
    </w:lvl>
    <w:lvl w:ilvl="1" w:tplc="69CC36D0">
      <w:start w:val="1"/>
      <w:numFmt w:val="bullet"/>
      <w:lvlText w:val="o"/>
      <w:lvlJc w:val="left"/>
      <w:pPr>
        <w:ind w:left="1440" w:hanging="360"/>
      </w:pPr>
      <w:rPr>
        <w:rFonts w:ascii="Courier New" w:hAnsi="Courier New" w:hint="default"/>
      </w:rPr>
    </w:lvl>
    <w:lvl w:ilvl="2" w:tplc="527493FE">
      <w:start w:val="1"/>
      <w:numFmt w:val="bullet"/>
      <w:lvlText w:val=""/>
      <w:lvlJc w:val="left"/>
      <w:pPr>
        <w:ind w:left="2160" w:hanging="360"/>
      </w:pPr>
      <w:rPr>
        <w:rFonts w:ascii="Wingdings" w:hAnsi="Wingdings" w:hint="default"/>
      </w:rPr>
    </w:lvl>
    <w:lvl w:ilvl="3" w:tplc="0CFC81AC">
      <w:start w:val="1"/>
      <w:numFmt w:val="bullet"/>
      <w:lvlText w:val=""/>
      <w:lvlJc w:val="left"/>
      <w:pPr>
        <w:ind w:left="2880" w:hanging="360"/>
      </w:pPr>
      <w:rPr>
        <w:rFonts w:ascii="Symbol" w:hAnsi="Symbol" w:hint="default"/>
      </w:rPr>
    </w:lvl>
    <w:lvl w:ilvl="4" w:tplc="146A7412">
      <w:start w:val="1"/>
      <w:numFmt w:val="bullet"/>
      <w:lvlText w:val="o"/>
      <w:lvlJc w:val="left"/>
      <w:pPr>
        <w:ind w:left="3600" w:hanging="360"/>
      </w:pPr>
      <w:rPr>
        <w:rFonts w:ascii="Courier New" w:hAnsi="Courier New" w:hint="default"/>
      </w:rPr>
    </w:lvl>
    <w:lvl w:ilvl="5" w:tplc="56B249A8">
      <w:start w:val="1"/>
      <w:numFmt w:val="bullet"/>
      <w:lvlText w:val=""/>
      <w:lvlJc w:val="left"/>
      <w:pPr>
        <w:ind w:left="4320" w:hanging="360"/>
      </w:pPr>
      <w:rPr>
        <w:rFonts w:ascii="Wingdings" w:hAnsi="Wingdings" w:hint="default"/>
      </w:rPr>
    </w:lvl>
    <w:lvl w:ilvl="6" w:tplc="03A077EE">
      <w:start w:val="1"/>
      <w:numFmt w:val="bullet"/>
      <w:lvlText w:val=""/>
      <w:lvlJc w:val="left"/>
      <w:pPr>
        <w:ind w:left="5040" w:hanging="360"/>
      </w:pPr>
      <w:rPr>
        <w:rFonts w:ascii="Symbol" w:hAnsi="Symbol" w:hint="default"/>
      </w:rPr>
    </w:lvl>
    <w:lvl w:ilvl="7" w:tplc="5DE69E38">
      <w:start w:val="1"/>
      <w:numFmt w:val="bullet"/>
      <w:lvlText w:val="o"/>
      <w:lvlJc w:val="left"/>
      <w:pPr>
        <w:ind w:left="5760" w:hanging="360"/>
      </w:pPr>
      <w:rPr>
        <w:rFonts w:ascii="Courier New" w:hAnsi="Courier New" w:hint="default"/>
      </w:rPr>
    </w:lvl>
    <w:lvl w:ilvl="8" w:tplc="6138070E">
      <w:start w:val="1"/>
      <w:numFmt w:val="bullet"/>
      <w:lvlText w:val=""/>
      <w:lvlJc w:val="left"/>
      <w:pPr>
        <w:ind w:left="6480" w:hanging="360"/>
      </w:pPr>
      <w:rPr>
        <w:rFonts w:ascii="Wingdings" w:hAnsi="Wingdings" w:hint="default"/>
      </w:rPr>
    </w:lvl>
  </w:abstractNum>
  <w:abstractNum w:abstractNumId="9" w15:restartNumberingAfterBreak="0">
    <w:nsid w:val="5C725763"/>
    <w:multiLevelType w:val="hybridMultilevel"/>
    <w:tmpl w:val="75665E10"/>
    <w:lvl w:ilvl="0" w:tplc="0572699C">
      <w:start w:val="1"/>
      <w:numFmt w:val="bullet"/>
      <w:lvlText w:val=""/>
      <w:lvlJc w:val="left"/>
      <w:pPr>
        <w:ind w:left="720" w:hanging="360"/>
      </w:pPr>
      <w:rPr>
        <w:rFonts w:ascii="Symbol" w:hAnsi="Symbol" w:hint="default"/>
      </w:rPr>
    </w:lvl>
    <w:lvl w:ilvl="1" w:tplc="FEE64882">
      <w:start w:val="1"/>
      <w:numFmt w:val="bullet"/>
      <w:lvlText w:val=""/>
      <w:lvlJc w:val="left"/>
      <w:pPr>
        <w:ind w:left="1440" w:hanging="360"/>
      </w:pPr>
      <w:rPr>
        <w:rFonts w:ascii="Symbol" w:hAnsi="Symbol" w:hint="default"/>
      </w:rPr>
    </w:lvl>
    <w:lvl w:ilvl="2" w:tplc="EFBCAE24">
      <w:start w:val="1"/>
      <w:numFmt w:val="bullet"/>
      <w:lvlText w:val=""/>
      <w:lvlJc w:val="left"/>
      <w:pPr>
        <w:ind w:left="2160" w:hanging="360"/>
      </w:pPr>
      <w:rPr>
        <w:rFonts w:ascii="Wingdings" w:hAnsi="Wingdings" w:hint="default"/>
      </w:rPr>
    </w:lvl>
    <w:lvl w:ilvl="3" w:tplc="0A1C3FFC">
      <w:start w:val="1"/>
      <w:numFmt w:val="bullet"/>
      <w:lvlText w:val=""/>
      <w:lvlJc w:val="left"/>
      <w:pPr>
        <w:ind w:left="2880" w:hanging="360"/>
      </w:pPr>
      <w:rPr>
        <w:rFonts w:ascii="Symbol" w:hAnsi="Symbol" w:hint="default"/>
      </w:rPr>
    </w:lvl>
    <w:lvl w:ilvl="4" w:tplc="08E47130">
      <w:start w:val="1"/>
      <w:numFmt w:val="bullet"/>
      <w:lvlText w:val="o"/>
      <w:lvlJc w:val="left"/>
      <w:pPr>
        <w:ind w:left="3600" w:hanging="360"/>
      </w:pPr>
      <w:rPr>
        <w:rFonts w:ascii="Courier New" w:hAnsi="Courier New" w:hint="default"/>
      </w:rPr>
    </w:lvl>
    <w:lvl w:ilvl="5" w:tplc="A6129BE0">
      <w:start w:val="1"/>
      <w:numFmt w:val="bullet"/>
      <w:lvlText w:val=""/>
      <w:lvlJc w:val="left"/>
      <w:pPr>
        <w:ind w:left="4320" w:hanging="360"/>
      </w:pPr>
      <w:rPr>
        <w:rFonts w:ascii="Wingdings" w:hAnsi="Wingdings" w:hint="default"/>
      </w:rPr>
    </w:lvl>
    <w:lvl w:ilvl="6" w:tplc="8B7A564C">
      <w:start w:val="1"/>
      <w:numFmt w:val="bullet"/>
      <w:lvlText w:val=""/>
      <w:lvlJc w:val="left"/>
      <w:pPr>
        <w:ind w:left="5040" w:hanging="360"/>
      </w:pPr>
      <w:rPr>
        <w:rFonts w:ascii="Symbol" w:hAnsi="Symbol" w:hint="default"/>
      </w:rPr>
    </w:lvl>
    <w:lvl w:ilvl="7" w:tplc="1982F332">
      <w:start w:val="1"/>
      <w:numFmt w:val="bullet"/>
      <w:lvlText w:val="o"/>
      <w:lvlJc w:val="left"/>
      <w:pPr>
        <w:ind w:left="5760" w:hanging="360"/>
      </w:pPr>
      <w:rPr>
        <w:rFonts w:ascii="Courier New" w:hAnsi="Courier New" w:hint="default"/>
      </w:rPr>
    </w:lvl>
    <w:lvl w:ilvl="8" w:tplc="831EAF02">
      <w:start w:val="1"/>
      <w:numFmt w:val="bullet"/>
      <w:lvlText w:val=""/>
      <w:lvlJc w:val="left"/>
      <w:pPr>
        <w:ind w:left="6480" w:hanging="360"/>
      </w:pPr>
      <w:rPr>
        <w:rFonts w:ascii="Wingdings" w:hAnsi="Wingdings" w:hint="default"/>
      </w:rPr>
    </w:lvl>
  </w:abstractNum>
  <w:abstractNum w:abstractNumId="10" w15:restartNumberingAfterBreak="0">
    <w:nsid w:val="72E33014"/>
    <w:multiLevelType w:val="hybridMultilevel"/>
    <w:tmpl w:val="7462514E"/>
    <w:lvl w:ilvl="0" w:tplc="AFC2480C">
      <w:start w:val="1"/>
      <w:numFmt w:val="bullet"/>
      <w:lvlText w:val="-"/>
      <w:lvlJc w:val="left"/>
      <w:pPr>
        <w:ind w:left="720" w:hanging="360"/>
      </w:pPr>
      <w:rPr>
        <w:rFonts w:ascii="Symbol" w:hAnsi="Symbol" w:hint="default"/>
      </w:rPr>
    </w:lvl>
    <w:lvl w:ilvl="1" w:tplc="6A9A0B6A">
      <w:start w:val="1"/>
      <w:numFmt w:val="bullet"/>
      <w:lvlText w:val="o"/>
      <w:lvlJc w:val="left"/>
      <w:pPr>
        <w:ind w:left="1440" w:hanging="360"/>
      </w:pPr>
      <w:rPr>
        <w:rFonts w:ascii="Courier New" w:hAnsi="Courier New" w:hint="default"/>
      </w:rPr>
    </w:lvl>
    <w:lvl w:ilvl="2" w:tplc="2C006A30">
      <w:start w:val="1"/>
      <w:numFmt w:val="bullet"/>
      <w:lvlText w:val=""/>
      <w:lvlJc w:val="left"/>
      <w:pPr>
        <w:ind w:left="2160" w:hanging="360"/>
      </w:pPr>
      <w:rPr>
        <w:rFonts w:ascii="Wingdings" w:hAnsi="Wingdings" w:hint="default"/>
      </w:rPr>
    </w:lvl>
    <w:lvl w:ilvl="3" w:tplc="2356E4D8">
      <w:start w:val="1"/>
      <w:numFmt w:val="bullet"/>
      <w:lvlText w:val=""/>
      <w:lvlJc w:val="left"/>
      <w:pPr>
        <w:ind w:left="2880" w:hanging="360"/>
      </w:pPr>
      <w:rPr>
        <w:rFonts w:ascii="Symbol" w:hAnsi="Symbol" w:hint="default"/>
      </w:rPr>
    </w:lvl>
    <w:lvl w:ilvl="4" w:tplc="C79068F8">
      <w:start w:val="1"/>
      <w:numFmt w:val="bullet"/>
      <w:lvlText w:val="o"/>
      <w:lvlJc w:val="left"/>
      <w:pPr>
        <w:ind w:left="3600" w:hanging="360"/>
      </w:pPr>
      <w:rPr>
        <w:rFonts w:ascii="Courier New" w:hAnsi="Courier New" w:hint="default"/>
      </w:rPr>
    </w:lvl>
    <w:lvl w:ilvl="5" w:tplc="7D12BF9E">
      <w:start w:val="1"/>
      <w:numFmt w:val="bullet"/>
      <w:lvlText w:val=""/>
      <w:lvlJc w:val="left"/>
      <w:pPr>
        <w:ind w:left="4320" w:hanging="360"/>
      </w:pPr>
      <w:rPr>
        <w:rFonts w:ascii="Wingdings" w:hAnsi="Wingdings" w:hint="default"/>
      </w:rPr>
    </w:lvl>
    <w:lvl w:ilvl="6" w:tplc="83EC95DA">
      <w:start w:val="1"/>
      <w:numFmt w:val="bullet"/>
      <w:lvlText w:val=""/>
      <w:lvlJc w:val="left"/>
      <w:pPr>
        <w:ind w:left="5040" w:hanging="360"/>
      </w:pPr>
      <w:rPr>
        <w:rFonts w:ascii="Symbol" w:hAnsi="Symbol" w:hint="default"/>
      </w:rPr>
    </w:lvl>
    <w:lvl w:ilvl="7" w:tplc="5340362A">
      <w:start w:val="1"/>
      <w:numFmt w:val="bullet"/>
      <w:lvlText w:val="o"/>
      <w:lvlJc w:val="left"/>
      <w:pPr>
        <w:ind w:left="5760" w:hanging="360"/>
      </w:pPr>
      <w:rPr>
        <w:rFonts w:ascii="Courier New" w:hAnsi="Courier New" w:hint="default"/>
      </w:rPr>
    </w:lvl>
    <w:lvl w:ilvl="8" w:tplc="586CAD78">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
  </w:num>
  <w:num w:numId="5">
    <w:abstractNumId w:val="1"/>
  </w:num>
  <w:num w:numId="6">
    <w:abstractNumId w:val="8"/>
  </w:num>
  <w:num w:numId="7">
    <w:abstractNumId w:val="9"/>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A8"/>
    <w:rsid w:val="001C316B"/>
    <w:rsid w:val="00391EC7"/>
    <w:rsid w:val="004B78F4"/>
    <w:rsid w:val="005D29A8"/>
    <w:rsid w:val="005F5E48"/>
    <w:rsid w:val="006C6819"/>
    <w:rsid w:val="00843864"/>
    <w:rsid w:val="00F64B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BB0D"/>
  <w15:chartTrackingRefBased/>
  <w15:docId w15:val="{98A91738-C4D3-4EB9-ADB8-17F1CAF9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C7"/>
  </w:style>
  <w:style w:type="paragraph" w:styleId="Titre1">
    <w:name w:val="heading 1"/>
    <w:basedOn w:val="Normal"/>
    <w:next w:val="Normal"/>
    <w:link w:val="Titre1Car"/>
    <w:uiPriority w:val="9"/>
    <w:qFormat/>
    <w:rsid w:val="005D29A8"/>
    <w:pPr>
      <w:keepNext/>
      <w:keepLines/>
      <w:spacing w:before="240" w:after="0"/>
      <w:outlineLvl w:val="0"/>
    </w:pPr>
    <w:rPr>
      <w:rFonts w:asciiTheme="majorHAnsi" w:eastAsiaTheme="majorEastAsia" w:hAnsiTheme="majorHAnsi" w:cstheme="majorBidi"/>
      <w:color w:val="2F5496" w:themeColor="accent1" w:themeShade="BF"/>
      <w:sz w:val="32"/>
      <w:szCs w:val="32"/>
      <w:lang w:val="fr-FR"/>
    </w:rPr>
  </w:style>
  <w:style w:type="paragraph" w:styleId="Titre2">
    <w:name w:val="heading 2"/>
    <w:basedOn w:val="Normal"/>
    <w:next w:val="Normal"/>
    <w:link w:val="Titre2Car"/>
    <w:uiPriority w:val="9"/>
    <w:unhideWhenUsed/>
    <w:qFormat/>
    <w:rsid w:val="005D29A8"/>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29A8"/>
    <w:rPr>
      <w:color w:val="0563C1" w:themeColor="hyperlink"/>
      <w:u w:val="single"/>
    </w:rPr>
  </w:style>
  <w:style w:type="paragraph" w:styleId="Titre">
    <w:name w:val="Title"/>
    <w:basedOn w:val="Normal"/>
    <w:next w:val="Normal"/>
    <w:link w:val="TitreCar"/>
    <w:uiPriority w:val="10"/>
    <w:qFormat/>
    <w:rsid w:val="005D29A8"/>
    <w:pPr>
      <w:spacing w:after="0" w:line="240" w:lineRule="auto"/>
      <w:contextualSpacing/>
      <w:jc w:val="center"/>
    </w:pPr>
    <w:rPr>
      <w:rFonts w:ascii="Arial" w:eastAsia="Times New Roman" w:hAnsi="Arial" w:cs="Times New Roman"/>
      <w:b/>
      <w:spacing w:val="5"/>
      <w:sz w:val="52"/>
      <w:szCs w:val="52"/>
      <w:lang w:val="x-none" w:eastAsia="x-none"/>
    </w:rPr>
  </w:style>
  <w:style w:type="character" w:customStyle="1" w:styleId="TitreCar">
    <w:name w:val="Titre Car"/>
    <w:basedOn w:val="Policepardfaut"/>
    <w:link w:val="Titre"/>
    <w:uiPriority w:val="10"/>
    <w:rsid w:val="005D29A8"/>
    <w:rPr>
      <w:rFonts w:ascii="Arial" w:eastAsia="Times New Roman" w:hAnsi="Arial" w:cs="Times New Roman"/>
      <w:b/>
      <w:spacing w:val="5"/>
      <w:sz w:val="52"/>
      <w:szCs w:val="52"/>
      <w:lang w:val="x-none" w:eastAsia="x-none"/>
    </w:rPr>
  </w:style>
  <w:style w:type="character" w:styleId="Mentionnonrsolue">
    <w:name w:val="Unresolved Mention"/>
    <w:basedOn w:val="Policepardfaut"/>
    <w:uiPriority w:val="99"/>
    <w:semiHidden/>
    <w:unhideWhenUsed/>
    <w:rsid w:val="005D29A8"/>
    <w:rPr>
      <w:color w:val="605E5C"/>
      <w:shd w:val="clear" w:color="auto" w:fill="E1DFDD"/>
    </w:rPr>
  </w:style>
  <w:style w:type="paragraph" w:customStyle="1" w:styleId="paragraph">
    <w:name w:val="paragraph"/>
    <w:basedOn w:val="Normal"/>
    <w:rsid w:val="005D29A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5D29A8"/>
  </w:style>
  <w:style w:type="character" w:customStyle="1" w:styleId="eop">
    <w:name w:val="eop"/>
    <w:basedOn w:val="Policepardfaut"/>
    <w:rsid w:val="005D29A8"/>
  </w:style>
  <w:style w:type="character" w:customStyle="1" w:styleId="Titre1Car">
    <w:name w:val="Titre 1 Car"/>
    <w:basedOn w:val="Policepardfaut"/>
    <w:link w:val="Titre1"/>
    <w:uiPriority w:val="9"/>
    <w:rsid w:val="005D29A8"/>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5D29A8"/>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basedOn w:val="Normal"/>
    <w:uiPriority w:val="34"/>
    <w:qFormat/>
    <w:rsid w:val="005D29A8"/>
    <w:pPr>
      <w:ind w:left="720"/>
      <w:contextualSpacing/>
    </w:pPr>
    <w:rPr>
      <w:lang w:val="fr-FR"/>
    </w:rPr>
  </w:style>
  <w:style w:type="paragraph" w:styleId="En-tte">
    <w:name w:val="header"/>
    <w:basedOn w:val="Normal"/>
    <w:link w:val="En-tteCar"/>
    <w:uiPriority w:val="99"/>
    <w:unhideWhenUsed/>
    <w:rsid w:val="005D29A8"/>
    <w:pPr>
      <w:tabs>
        <w:tab w:val="center" w:pos="4320"/>
        <w:tab w:val="right" w:pos="8640"/>
      </w:tabs>
      <w:spacing w:after="0" w:line="240" w:lineRule="auto"/>
    </w:pPr>
  </w:style>
  <w:style w:type="character" w:customStyle="1" w:styleId="En-tteCar">
    <w:name w:val="En-tête Car"/>
    <w:basedOn w:val="Policepardfaut"/>
    <w:link w:val="En-tte"/>
    <w:uiPriority w:val="99"/>
    <w:rsid w:val="005D29A8"/>
  </w:style>
  <w:style w:type="paragraph" w:styleId="Pieddepage">
    <w:name w:val="footer"/>
    <w:basedOn w:val="Normal"/>
    <w:link w:val="PieddepageCar"/>
    <w:uiPriority w:val="99"/>
    <w:unhideWhenUsed/>
    <w:rsid w:val="005D29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29A8"/>
  </w:style>
  <w:style w:type="paragraph" w:styleId="En-ttedetabledesmatires">
    <w:name w:val="TOC Heading"/>
    <w:basedOn w:val="Titre1"/>
    <w:next w:val="Normal"/>
    <w:uiPriority w:val="39"/>
    <w:unhideWhenUsed/>
    <w:qFormat/>
    <w:rsid w:val="005D29A8"/>
    <w:pPr>
      <w:outlineLvl w:val="9"/>
    </w:pPr>
    <w:rPr>
      <w:lang w:val="fr-CA" w:eastAsia="fr-CA"/>
    </w:rPr>
  </w:style>
  <w:style w:type="paragraph" w:styleId="TM2">
    <w:name w:val="toc 2"/>
    <w:basedOn w:val="Normal"/>
    <w:next w:val="Normal"/>
    <w:autoRedefine/>
    <w:uiPriority w:val="39"/>
    <w:unhideWhenUsed/>
    <w:rsid w:val="005D29A8"/>
    <w:pPr>
      <w:spacing w:after="100"/>
      <w:ind w:left="220"/>
    </w:pPr>
  </w:style>
  <w:style w:type="paragraph" w:styleId="TM1">
    <w:name w:val="toc 1"/>
    <w:basedOn w:val="Normal"/>
    <w:next w:val="Normal"/>
    <w:autoRedefine/>
    <w:uiPriority w:val="39"/>
    <w:unhideWhenUsed/>
    <w:rsid w:val="005D29A8"/>
    <w:pPr>
      <w:spacing w:after="100"/>
    </w:pPr>
  </w:style>
  <w:style w:type="paragraph" w:styleId="TM3">
    <w:name w:val="toc 3"/>
    <w:basedOn w:val="Normal"/>
    <w:next w:val="Normal"/>
    <w:autoRedefine/>
    <w:uiPriority w:val="39"/>
    <w:unhideWhenUsed/>
    <w:rsid w:val="005D29A8"/>
    <w:pPr>
      <w:spacing w:after="100"/>
      <w:ind w:left="440"/>
    </w:pPr>
    <w:rPr>
      <w:rFonts w:eastAsiaTheme="minorEastAsia"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9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52867">
          <w:marLeft w:val="0"/>
          <w:marRight w:val="0"/>
          <w:marTop w:val="0"/>
          <w:marBottom w:val="0"/>
          <w:divBdr>
            <w:top w:val="none" w:sz="0" w:space="0" w:color="auto"/>
            <w:left w:val="none" w:sz="0" w:space="0" w:color="auto"/>
            <w:bottom w:val="none" w:sz="0" w:space="0" w:color="auto"/>
            <w:right w:val="none" w:sz="0" w:space="0" w:color="auto"/>
          </w:divBdr>
        </w:div>
        <w:div w:id="1084568460">
          <w:marLeft w:val="0"/>
          <w:marRight w:val="0"/>
          <w:marTop w:val="0"/>
          <w:marBottom w:val="0"/>
          <w:divBdr>
            <w:top w:val="none" w:sz="0" w:space="0" w:color="auto"/>
            <w:left w:val="none" w:sz="0" w:space="0" w:color="auto"/>
            <w:bottom w:val="none" w:sz="0" w:space="0" w:color="auto"/>
            <w:right w:val="none" w:sz="0" w:space="0" w:color="auto"/>
          </w:divBdr>
        </w:div>
        <w:div w:id="691801865">
          <w:marLeft w:val="0"/>
          <w:marRight w:val="0"/>
          <w:marTop w:val="0"/>
          <w:marBottom w:val="0"/>
          <w:divBdr>
            <w:top w:val="none" w:sz="0" w:space="0" w:color="auto"/>
            <w:left w:val="none" w:sz="0" w:space="0" w:color="auto"/>
            <w:bottom w:val="none" w:sz="0" w:space="0" w:color="auto"/>
            <w:right w:val="none" w:sz="0" w:space="0" w:color="auto"/>
          </w:divBdr>
        </w:div>
        <w:div w:id="1459489194">
          <w:marLeft w:val="0"/>
          <w:marRight w:val="0"/>
          <w:marTop w:val="0"/>
          <w:marBottom w:val="0"/>
          <w:divBdr>
            <w:top w:val="none" w:sz="0" w:space="0" w:color="auto"/>
            <w:left w:val="none" w:sz="0" w:space="0" w:color="auto"/>
            <w:bottom w:val="none" w:sz="0" w:space="0" w:color="auto"/>
            <w:right w:val="none" w:sz="0" w:space="0" w:color="auto"/>
          </w:divBdr>
        </w:div>
        <w:div w:id="1389764236">
          <w:marLeft w:val="0"/>
          <w:marRight w:val="0"/>
          <w:marTop w:val="0"/>
          <w:marBottom w:val="0"/>
          <w:divBdr>
            <w:top w:val="none" w:sz="0" w:space="0" w:color="auto"/>
            <w:left w:val="none" w:sz="0" w:space="0" w:color="auto"/>
            <w:bottom w:val="none" w:sz="0" w:space="0" w:color="auto"/>
            <w:right w:val="none" w:sz="0" w:space="0" w:color="auto"/>
          </w:divBdr>
        </w:div>
        <w:div w:id="1741560845">
          <w:marLeft w:val="0"/>
          <w:marRight w:val="0"/>
          <w:marTop w:val="0"/>
          <w:marBottom w:val="0"/>
          <w:divBdr>
            <w:top w:val="none" w:sz="0" w:space="0" w:color="auto"/>
            <w:left w:val="none" w:sz="0" w:space="0" w:color="auto"/>
            <w:bottom w:val="none" w:sz="0" w:space="0" w:color="auto"/>
            <w:right w:val="none" w:sz="0" w:space="0" w:color="auto"/>
          </w:divBdr>
        </w:div>
        <w:div w:id="537427180">
          <w:marLeft w:val="0"/>
          <w:marRight w:val="0"/>
          <w:marTop w:val="0"/>
          <w:marBottom w:val="0"/>
          <w:divBdr>
            <w:top w:val="none" w:sz="0" w:space="0" w:color="auto"/>
            <w:left w:val="none" w:sz="0" w:space="0" w:color="auto"/>
            <w:bottom w:val="none" w:sz="0" w:space="0" w:color="auto"/>
            <w:right w:val="none" w:sz="0" w:space="0" w:color="auto"/>
          </w:divBdr>
        </w:div>
        <w:div w:id="401216530">
          <w:marLeft w:val="0"/>
          <w:marRight w:val="0"/>
          <w:marTop w:val="0"/>
          <w:marBottom w:val="0"/>
          <w:divBdr>
            <w:top w:val="none" w:sz="0" w:space="0" w:color="auto"/>
            <w:left w:val="none" w:sz="0" w:space="0" w:color="auto"/>
            <w:bottom w:val="none" w:sz="0" w:space="0" w:color="auto"/>
            <w:right w:val="none" w:sz="0" w:space="0" w:color="auto"/>
          </w:divBdr>
        </w:div>
        <w:div w:id="184901221">
          <w:marLeft w:val="0"/>
          <w:marRight w:val="0"/>
          <w:marTop w:val="0"/>
          <w:marBottom w:val="0"/>
          <w:divBdr>
            <w:top w:val="none" w:sz="0" w:space="0" w:color="auto"/>
            <w:left w:val="none" w:sz="0" w:space="0" w:color="auto"/>
            <w:bottom w:val="none" w:sz="0" w:space="0" w:color="auto"/>
            <w:right w:val="none" w:sz="0" w:space="0" w:color="auto"/>
          </w:divBdr>
        </w:div>
        <w:div w:id="2096972484">
          <w:marLeft w:val="0"/>
          <w:marRight w:val="0"/>
          <w:marTop w:val="0"/>
          <w:marBottom w:val="0"/>
          <w:divBdr>
            <w:top w:val="none" w:sz="0" w:space="0" w:color="auto"/>
            <w:left w:val="none" w:sz="0" w:space="0" w:color="auto"/>
            <w:bottom w:val="none" w:sz="0" w:space="0" w:color="auto"/>
            <w:right w:val="none" w:sz="0" w:space="0" w:color="auto"/>
          </w:divBdr>
        </w:div>
        <w:div w:id="2040013159">
          <w:marLeft w:val="0"/>
          <w:marRight w:val="0"/>
          <w:marTop w:val="0"/>
          <w:marBottom w:val="0"/>
          <w:divBdr>
            <w:top w:val="none" w:sz="0" w:space="0" w:color="auto"/>
            <w:left w:val="none" w:sz="0" w:space="0" w:color="auto"/>
            <w:bottom w:val="none" w:sz="0" w:space="0" w:color="auto"/>
            <w:right w:val="none" w:sz="0" w:space="0" w:color="auto"/>
          </w:divBdr>
        </w:div>
        <w:div w:id="1849320956">
          <w:marLeft w:val="0"/>
          <w:marRight w:val="0"/>
          <w:marTop w:val="0"/>
          <w:marBottom w:val="0"/>
          <w:divBdr>
            <w:top w:val="none" w:sz="0" w:space="0" w:color="auto"/>
            <w:left w:val="none" w:sz="0" w:space="0" w:color="auto"/>
            <w:bottom w:val="none" w:sz="0" w:space="0" w:color="auto"/>
            <w:right w:val="none" w:sz="0" w:space="0" w:color="auto"/>
          </w:divBdr>
        </w:div>
        <w:div w:id="50687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ere-qc.ca" TargetMode="External"/><Relationship Id="rId13" Type="http://schemas.openxmlformats.org/officeDocument/2006/relationships/hyperlink" Target="https://sphere-qc.ca/demande-daide-financiere/" TargetMode="External"/><Relationship Id="rId18" Type="http://schemas.openxmlformats.org/officeDocument/2006/relationships/hyperlink" Target="https://sphere-qc.ca/services/employeurs/" TargetMode="External"/><Relationship Id="rId3" Type="http://schemas.openxmlformats.org/officeDocument/2006/relationships/styles" Target="styles.xml"/><Relationship Id="rId21" Type="http://schemas.openxmlformats.org/officeDocument/2006/relationships/hyperlink" Target="https://sphere-qc.ca/services/services-aux-partenaires/" TargetMode="External"/><Relationship Id="rId7" Type="http://schemas.openxmlformats.org/officeDocument/2006/relationships/endnotes" Target="endnotes.xml"/><Relationship Id="rId12" Type="http://schemas.openxmlformats.org/officeDocument/2006/relationships/hyperlink" Target="https://www.sphere-qc.ca/" TargetMode="External"/><Relationship Id="rId17" Type="http://schemas.openxmlformats.org/officeDocument/2006/relationships/hyperlink" Target="https://sphere-qc.ca/services/" TargetMode="External"/><Relationship Id="rId2" Type="http://schemas.openxmlformats.org/officeDocument/2006/relationships/numbering" Target="numbering.xml"/><Relationship Id="rId16" Type="http://schemas.openxmlformats.org/officeDocument/2006/relationships/hyperlink" Target="https://sphere-qc.ca/services/travailleurs-independants/" TargetMode="External"/><Relationship Id="rId20" Type="http://schemas.openxmlformats.org/officeDocument/2006/relationships/hyperlink" Target="https://www.sphere-qc.c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torhabiletesq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here-qc.ca/a-propos/equipe/" TargetMode="External"/><Relationship Id="rId23" Type="http://schemas.openxmlformats.org/officeDocument/2006/relationships/fontTable" Target="fontTable.xml"/><Relationship Id="rId10" Type="http://schemas.openxmlformats.org/officeDocument/2006/relationships/hyperlink" Target="mailto:m.paradis@sphere-qc.ca" TargetMode="External"/><Relationship Id="rId19" Type="http://schemas.openxmlformats.org/officeDocument/2006/relationships/hyperlink" Target="https://sphere-qc.ca/a-propos/emplois/" TargetMode="External"/><Relationship Id="rId4" Type="http://schemas.openxmlformats.org/officeDocument/2006/relationships/settings" Target="settings.xml"/><Relationship Id="rId9" Type="http://schemas.openxmlformats.org/officeDocument/2006/relationships/hyperlink" Target="https://caseconference.ca" TargetMode="External"/><Relationship Id="rId14" Type="http://schemas.openxmlformats.org/officeDocument/2006/relationships/hyperlink" Target="https://sphere-qc.ca/a-propos/spher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D231-836E-452D-968B-5F17D387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5973</Words>
  <Characters>32856</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Bousbia</dc:creator>
  <cp:keywords/>
  <dc:description/>
  <cp:lastModifiedBy>Amina Bousbia</cp:lastModifiedBy>
  <cp:revision>2</cp:revision>
  <dcterms:created xsi:type="dcterms:W3CDTF">2020-11-16T18:59:00Z</dcterms:created>
  <dcterms:modified xsi:type="dcterms:W3CDTF">2020-12-17T15:12:00Z</dcterms:modified>
</cp:coreProperties>
</file>