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17E96" w14:textId="77777777" w:rsidR="00120557" w:rsidRPr="00120557" w:rsidRDefault="00120557" w:rsidP="00120557">
      <w:pPr>
        <w:jc w:val="center"/>
        <w:rPr>
          <w:lang w:val="fr-CA"/>
        </w:rPr>
      </w:pPr>
      <w:bookmarkStart w:id="0" w:name="_Toc400114803"/>
      <w:bookmarkStart w:id="1" w:name="_Toc400114847"/>
      <w:r w:rsidRPr="00120557">
        <w:rPr>
          <w:lang w:val="fr-CA"/>
        </w:rPr>
        <w:t>SPHERE</w:t>
      </w:r>
      <w:bookmarkEnd w:id="0"/>
      <w:bookmarkEnd w:id="1"/>
    </w:p>
    <w:p w14:paraId="17F22AF8" w14:textId="77777777" w:rsidR="00120557" w:rsidRPr="00120557" w:rsidRDefault="00120557" w:rsidP="00120557">
      <w:pPr>
        <w:jc w:val="center"/>
        <w:rPr>
          <w:noProof/>
          <w:lang w:val="fr-CA" w:eastAsia="fr-CA"/>
        </w:rPr>
      </w:pPr>
    </w:p>
    <w:p w14:paraId="406723EA" w14:textId="018B6170" w:rsidR="00120557" w:rsidRDefault="00120557" w:rsidP="00120557">
      <w:pPr>
        <w:jc w:val="center"/>
        <w:rPr>
          <w:noProof/>
          <w:lang w:val="fr-CA" w:eastAsia="fr-CA"/>
        </w:rPr>
      </w:pPr>
    </w:p>
    <w:p w14:paraId="5B25AEAC" w14:textId="77777777" w:rsidR="00120557" w:rsidRPr="00120557" w:rsidRDefault="00120557" w:rsidP="00120557">
      <w:pPr>
        <w:jc w:val="center"/>
        <w:rPr>
          <w:noProof/>
          <w:lang w:val="fr-CA" w:eastAsia="fr-CA"/>
        </w:rPr>
      </w:pPr>
    </w:p>
    <w:p w14:paraId="4FD9AE36" w14:textId="77777777" w:rsidR="00120557" w:rsidRPr="00120557" w:rsidRDefault="00120557" w:rsidP="00120557">
      <w:pPr>
        <w:jc w:val="center"/>
        <w:rPr>
          <w:noProof/>
          <w:lang w:val="fr-CA" w:eastAsia="fr-CA"/>
        </w:rPr>
      </w:pPr>
      <w:r w:rsidRPr="00120557">
        <w:rPr>
          <w:noProof/>
          <w:lang w:val="fr-CA" w:eastAsia="fr-CA"/>
        </w:rPr>
        <w:t>Soutien à la personne handicapée en route vers l’emploi</w:t>
      </w:r>
    </w:p>
    <w:p w14:paraId="6CFD1E2A" w14:textId="77777777" w:rsidR="00120557" w:rsidRPr="00120557" w:rsidRDefault="00120557" w:rsidP="00120557">
      <w:pPr>
        <w:jc w:val="center"/>
        <w:rPr>
          <w:noProof/>
          <w:lang w:val="fr-CA" w:eastAsia="fr-CA"/>
        </w:rPr>
      </w:pPr>
      <w:r w:rsidRPr="00120557">
        <w:rPr>
          <w:noProof/>
          <w:lang w:val="fr-CA" w:eastAsia="fr-CA"/>
        </w:rPr>
        <w:t>Inclure par l’emploi, une personne à la fois</w:t>
      </w:r>
    </w:p>
    <w:p w14:paraId="457B1536" w14:textId="77777777" w:rsidR="00120557" w:rsidRPr="00120557" w:rsidRDefault="00120557" w:rsidP="00120557">
      <w:pPr>
        <w:rPr>
          <w:noProof/>
          <w:lang w:val="fr-CA" w:eastAsia="fr-CA"/>
        </w:rPr>
      </w:pPr>
    </w:p>
    <w:p w14:paraId="1DE99E72" w14:textId="6571AF37" w:rsidR="00120557" w:rsidRDefault="00120557" w:rsidP="00120557">
      <w:pPr>
        <w:rPr>
          <w:noProof/>
          <w:lang w:val="fr-CA" w:eastAsia="fr-CA"/>
        </w:rPr>
      </w:pPr>
    </w:p>
    <w:p w14:paraId="69FB139F" w14:textId="602C993F" w:rsidR="00120557" w:rsidRDefault="00120557" w:rsidP="00120557">
      <w:pPr>
        <w:rPr>
          <w:lang w:val="x-none" w:eastAsia="x-none"/>
        </w:rPr>
      </w:pPr>
    </w:p>
    <w:p w14:paraId="29FFE19A" w14:textId="77777777" w:rsidR="00120557" w:rsidRDefault="00120557" w:rsidP="00120557">
      <w:pPr>
        <w:rPr>
          <w:lang w:val="x-none" w:eastAsia="x-none"/>
        </w:rPr>
      </w:pPr>
    </w:p>
    <w:p w14:paraId="3F2FCDC0" w14:textId="77777777" w:rsidR="00DB2232" w:rsidRDefault="00DB2232" w:rsidP="00120557">
      <w:pPr>
        <w:rPr>
          <w:lang w:val="x-none" w:eastAsia="x-none"/>
        </w:rPr>
      </w:pPr>
    </w:p>
    <w:p w14:paraId="026C5722" w14:textId="77777777" w:rsidR="00DB2232" w:rsidRPr="00120557" w:rsidRDefault="00DB2232" w:rsidP="00120557">
      <w:pPr>
        <w:rPr>
          <w:lang w:val="x-none" w:eastAsia="x-none"/>
        </w:rPr>
      </w:pPr>
    </w:p>
    <w:p w14:paraId="2B988E42" w14:textId="42DC3EB1" w:rsidR="00120557" w:rsidRPr="005F5E48" w:rsidRDefault="00120557" w:rsidP="00120557">
      <w:pPr>
        <w:pStyle w:val="Titre"/>
        <w:rPr>
          <w:lang w:val="fr-CA"/>
        </w:rPr>
      </w:pPr>
      <w:r>
        <w:t xml:space="preserve">Rapport annuel </w:t>
      </w:r>
      <w:r>
        <w:rPr>
          <w:lang w:val="fr-CA"/>
        </w:rPr>
        <w:t>20</w:t>
      </w:r>
      <w:r w:rsidR="00B056F3">
        <w:rPr>
          <w:lang w:val="fr-CA"/>
        </w:rPr>
        <w:t>2</w:t>
      </w:r>
      <w:r w:rsidR="005A4E69">
        <w:rPr>
          <w:lang w:val="fr-CA"/>
        </w:rPr>
        <w:t>2</w:t>
      </w:r>
      <w:r>
        <w:rPr>
          <w:lang w:val="fr-CA"/>
        </w:rPr>
        <w:t>-202</w:t>
      </w:r>
      <w:r w:rsidR="005A4E69">
        <w:rPr>
          <w:lang w:val="fr-CA"/>
        </w:rPr>
        <w:t>3</w:t>
      </w:r>
    </w:p>
    <w:p w14:paraId="1696485B" w14:textId="77777777" w:rsidR="00120557" w:rsidRPr="00120557" w:rsidRDefault="00120557" w:rsidP="00120557">
      <w:pPr>
        <w:rPr>
          <w:lang w:val="fr-CA"/>
        </w:rPr>
      </w:pPr>
    </w:p>
    <w:p w14:paraId="1E627E63" w14:textId="587E9102" w:rsidR="00120557" w:rsidRDefault="00120557" w:rsidP="00120557">
      <w:pPr>
        <w:jc w:val="center"/>
        <w:rPr>
          <w:lang w:val="fr-CA"/>
        </w:rPr>
      </w:pPr>
    </w:p>
    <w:p w14:paraId="0A8DDF2F" w14:textId="7FB7BF4C" w:rsidR="00120557" w:rsidRDefault="00120557" w:rsidP="00120557">
      <w:pPr>
        <w:jc w:val="center"/>
        <w:rPr>
          <w:lang w:val="fr-CA"/>
        </w:rPr>
      </w:pPr>
    </w:p>
    <w:p w14:paraId="4732D3C6" w14:textId="03F334DD" w:rsidR="00120557" w:rsidRDefault="00120557" w:rsidP="00DB2232">
      <w:pPr>
        <w:rPr>
          <w:lang w:val="fr-CA"/>
        </w:rPr>
      </w:pPr>
    </w:p>
    <w:p w14:paraId="43975FB3" w14:textId="77777777" w:rsidR="00120557" w:rsidRPr="00120557" w:rsidRDefault="00120557" w:rsidP="00120557">
      <w:pPr>
        <w:jc w:val="center"/>
        <w:rPr>
          <w:lang w:val="fr-CA"/>
        </w:rPr>
      </w:pPr>
    </w:p>
    <w:p w14:paraId="213F37A9" w14:textId="77777777" w:rsidR="00120557" w:rsidRPr="00120557" w:rsidRDefault="00120557" w:rsidP="00120557">
      <w:pPr>
        <w:jc w:val="center"/>
        <w:rPr>
          <w:lang w:val="fr-CA"/>
        </w:rPr>
      </w:pPr>
    </w:p>
    <w:p w14:paraId="11471BE0" w14:textId="77777777" w:rsidR="00120557" w:rsidRPr="00120557" w:rsidRDefault="00120557" w:rsidP="00120557">
      <w:pPr>
        <w:jc w:val="center"/>
        <w:rPr>
          <w:lang w:val="fr-CA"/>
        </w:rPr>
      </w:pPr>
    </w:p>
    <w:p w14:paraId="70050CCE" w14:textId="77777777" w:rsidR="00120557" w:rsidRPr="00120557" w:rsidRDefault="003A588E" w:rsidP="00120557">
      <w:pPr>
        <w:jc w:val="center"/>
        <w:rPr>
          <w:lang w:val="fr-CA"/>
        </w:rPr>
      </w:pPr>
      <w:hyperlink r:id="rId5" w:history="1">
        <w:r w:rsidR="00120557" w:rsidRPr="00120557">
          <w:rPr>
            <w:rStyle w:val="Lienhypertexte"/>
            <w:rFonts w:ascii="Cambria" w:hAnsi="Cambria"/>
            <w:caps/>
            <w:lang w:val="fr-CA"/>
          </w:rPr>
          <w:t>www.sphere-qc.ca</w:t>
        </w:r>
      </w:hyperlink>
    </w:p>
    <w:p w14:paraId="0CC93007" w14:textId="3D7FD0BE" w:rsidR="00120557" w:rsidRDefault="00120557" w:rsidP="00120557">
      <w:pPr>
        <w:jc w:val="center"/>
        <w:rPr>
          <w:lang w:val="fr-CA"/>
        </w:rPr>
      </w:pPr>
    </w:p>
    <w:p w14:paraId="6B77D958" w14:textId="77777777" w:rsidR="00120557" w:rsidRPr="00120557" w:rsidRDefault="00120557" w:rsidP="00120557">
      <w:pPr>
        <w:jc w:val="center"/>
        <w:rPr>
          <w:lang w:val="fr-CA"/>
        </w:rPr>
      </w:pPr>
    </w:p>
    <w:p w14:paraId="08A724FE" w14:textId="2362AB8A" w:rsidR="00120557" w:rsidRPr="00120557" w:rsidRDefault="00120557" w:rsidP="00DB2232">
      <w:pPr>
        <w:jc w:val="center"/>
        <w:rPr>
          <w:lang w:val="fr-CA"/>
        </w:rPr>
      </w:pPr>
      <w:r w:rsidRPr="00120557">
        <w:rPr>
          <w:lang w:val="fr-CA"/>
        </w:rPr>
        <w:t>Retrouvez-nous sur Facebook, LinkedIn, YouTube et Twitter.</w:t>
      </w:r>
    </w:p>
    <w:p w14:paraId="0F42DC9F" w14:textId="6FD9FA61" w:rsidR="00120557" w:rsidRDefault="00120557" w:rsidP="00120557">
      <w:pPr>
        <w:jc w:val="center"/>
        <w:rPr>
          <w:lang w:val="fr-CA"/>
        </w:rPr>
      </w:pPr>
    </w:p>
    <w:p w14:paraId="18674D5B" w14:textId="4E0F681C" w:rsidR="00120557" w:rsidRDefault="00120557" w:rsidP="00120557">
      <w:pPr>
        <w:jc w:val="center"/>
        <w:rPr>
          <w:lang w:val="fr-CA"/>
        </w:rPr>
      </w:pPr>
    </w:p>
    <w:p w14:paraId="62B99584" w14:textId="77777777" w:rsidR="00120557" w:rsidRPr="00120557" w:rsidRDefault="00120557" w:rsidP="00DB2232">
      <w:pPr>
        <w:rPr>
          <w:lang w:val="fr-CA"/>
        </w:rPr>
      </w:pPr>
    </w:p>
    <w:p w14:paraId="04A9CF89" w14:textId="44F06B54" w:rsidR="00DB2232" w:rsidRDefault="00120557" w:rsidP="00120557">
      <w:pPr>
        <w:jc w:val="center"/>
        <w:rPr>
          <w:lang w:val="fr-CA"/>
        </w:rPr>
      </w:pPr>
      <w:r w:rsidRPr="00120557">
        <w:rPr>
          <w:lang w:val="fr-CA"/>
        </w:rPr>
        <w:t>Le gouvernement du Québec participe au financement de SPHERE. Le gouvernement du Canada participe également à son financement, par l’intermédiaire du Fonds d’intégration pour les personnes handicapée</w:t>
      </w:r>
    </w:p>
    <w:p w14:paraId="5652490F" w14:textId="77777777" w:rsidR="00DB2232" w:rsidRDefault="00DB2232">
      <w:pPr>
        <w:spacing w:after="0"/>
        <w:rPr>
          <w:lang w:val="fr-CA"/>
        </w:rPr>
      </w:pPr>
      <w:r>
        <w:rPr>
          <w:lang w:val="fr-CA"/>
        </w:rPr>
        <w:br w:type="page"/>
      </w:r>
    </w:p>
    <w:p w14:paraId="6058ACF7" w14:textId="77777777" w:rsidR="00120557" w:rsidRPr="00120557" w:rsidRDefault="00120557" w:rsidP="00120557">
      <w:pPr>
        <w:jc w:val="center"/>
        <w:rPr>
          <w:lang w:val="fr-CA"/>
        </w:rPr>
      </w:pPr>
    </w:p>
    <w:p w14:paraId="3DE50023" w14:textId="77777777" w:rsidR="00D93A33" w:rsidRDefault="00B056F3">
      <w:pPr>
        <w:pStyle w:val="TM1"/>
        <w:rPr>
          <w:rFonts w:eastAsiaTheme="minorEastAsia"/>
          <w:noProof/>
          <w:lang w:val="fr-FR" w:eastAsia="fr-FR"/>
        </w:rPr>
      </w:pPr>
      <w:r>
        <w:rPr>
          <w:lang w:val="fr-CA"/>
        </w:rPr>
        <w:fldChar w:fldCharType="begin"/>
      </w:r>
      <w:r>
        <w:rPr>
          <w:lang w:val="fr-CA"/>
        </w:rPr>
        <w:instrText xml:space="preserve"> TOC \o "1-1" \h \z \u </w:instrText>
      </w:r>
      <w:r>
        <w:rPr>
          <w:lang w:val="fr-CA"/>
        </w:rPr>
        <w:fldChar w:fldCharType="separate"/>
      </w:r>
      <w:hyperlink w:anchor="_Toc146722834" w:history="1">
        <w:r w:rsidR="00D93A33" w:rsidRPr="00220782">
          <w:rPr>
            <w:rStyle w:val="Lienhypertexte"/>
            <w:noProof/>
            <w:lang w:val="fr-CA"/>
          </w:rPr>
          <w:t>Mot du président et de la directrice générale de SPHERE</w:t>
        </w:r>
        <w:r w:rsidR="00D93A33">
          <w:rPr>
            <w:noProof/>
            <w:webHidden/>
          </w:rPr>
          <w:tab/>
        </w:r>
        <w:r w:rsidR="00D93A33">
          <w:rPr>
            <w:noProof/>
            <w:webHidden/>
          </w:rPr>
          <w:fldChar w:fldCharType="begin"/>
        </w:r>
        <w:r w:rsidR="00D93A33">
          <w:rPr>
            <w:noProof/>
            <w:webHidden/>
          </w:rPr>
          <w:instrText xml:space="preserve"> PAGEREF _Toc146722834 \h </w:instrText>
        </w:r>
        <w:r w:rsidR="00D93A33">
          <w:rPr>
            <w:noProof/>
            <w:webHidden/>
          </w:rPr>
        </w:r>
        <w:r w:rsidR="00D93A33">
          <w:rPr>
            <w:noProof/>
            <w:webHidden/>
          </w:rPr>
          <w:fldChar w:fldCharType="separate"/>
        </w:r>
        <w:r w:rsidR="00D93A33">
          <w:rPr>
            <w:noProof/>
            <w:webHidden/>
          </w:rPr>
          <w:t>3</w:t>
        </w:r>
        <w:r w:rsidR="00D93A33">
          <w:rPr>
            <w:noProof/>
            <w:webHidden/>
          </w:rPr>
          <w:fldChar w:fldCharType="end"/>
        </w:r>
      </w:hyperlink>
    </w:p>
    <w:p w14:paraId="154324FF" w14:textId="77777777" w:rsidR="00D93A33" w:rsidRDefault="00D93A33">
      <w:pPr>
        <w:pStyle w:val="TM1"/>
        <w:rPr>
          <w:rFonts w:eastAsiaTheme="minorEastAsia"/>
          <w:noProof/>
          <w:lang w:val="fr-FR" w:eastAsia="fr-FR"/>
        </w:rPr>
      </w:pPr>
      <w:hyperlink w:anchor="_Toc146722835" w:history="1">
        <w:r w:rsidRPr="00220782">
          <w:rPr>
            <w:rStyle w:val="Lienhypertexte"/>
            <w:noProof/>
            <w:lang w:val="fr-CA"/>
          </w:rPr>
          <w:t>Un conseil d’administration avisé, un conseil hors pair !</w:t>
        </w:r>
        <w:r>
          <w:rPr>
            <w:noProof/>
            <w:webHidden/>
          </w:rPr>
          <w:tab/>
        </w:r>
        <w:r>
          <w:rPr>
            <w:noProof/>
            <w:webHidden/>
          </w:rPr>
          <w:fldChar w:fldCharType="begin"/>
        </w:r>
        <w:r>
          <w:rPr>
            <w:noProof/>
            <w:webHidden/>
          </w:rPr>
          <w:instrText xml:space="preserve"> PAGEREF _Toc146722835 \h </w:instrText>
        </w:r>
        <w:r>
          <w:rPr>
            <w:noProof/>
            <w:webHidden/>
          </w:rPr>
        </w:r>
        <w:r>
          <w:rPr>
            <w:noProof/>
            <w:webHidden/>
          </w:rPr>
          <w:fldChar w:fldCharType="separate"/>
        </w:r>
        <w:r>
          <w:rPr>
            <w:noProof/>
            <w:webHidden/>
          </w:rPr>
          <w:t>4</w:t>
        </w:r>
        <w:r>
          <w:rPr>
            <w:noProof/>
            <w:webHidden/>
          </w:rPr>
          <w:fldChar w:fldCharType="end"/>
        </w:r>
      </w:hyperlink>
    </w:p>
    <w:p w14:paraId="4BEEFBCA" w14:textId="77777777" w:rsidR="00D93A33" w:rsidRDefault="00D93A33">
      <w:pPr>
        <w:pStyle w:val="TM1"/>
        <w:rPr>
          <w:rFonts w:eastAsiaTheme="minorEastAsia"/>
          <w:noProof/>
          <w:lang w:val="fr-FR" w:eastAsia="fr-FR"/>
        </w:rPr>
      </w:pPr>
      <w:hyperlink w:anchor="_Toc146722836" w:history="1">
        <w:r w:rsidRPr="00220782">
          <w:rPr>
            <w:rStyle w:val="Lienhypertexte"/>
            <w:noProof/>
          </w:rPr>
          <w:t>Une équipe bien vivante!</w:t>
        </w:r>
        <w:r>
          <w:rPr>
            <w:noProof/>
            <w:webHidden/>
          </w:rPr>
          <w:tab/>
        </w:r>
        <w:r>
          <w:rPr>
            <w:noProof/>
            <w:webHidden/>
          </w:rPr>
          <w:fldChar w:fldCharType="begin"/>
        </w:r>
        <w:r>
          <w:rPr>
            <w:noProof/>
            <w:webHidden/>
          </w:rPr>
          <w:instrText xml:space="preserve"> PAGEREF _Toc146722836 \h </w:instrText>
        </w:r>
        <w:r>
          <w:rPr>
            <w:noProof/>
            <w:webHidden/>
          </w:rPr>
        </w:r>
        <w:r>
          <w:rPr>
            <w:noProof/>
            <w:webHidden/>
          </w:rPr>
          <w:fldChar w:fldCharType="separate"/>
        </w:r>
        <w:r>
          <w:rPr>
            <w:noProof/>
            <w:webHidden/>
          </w:rPr>
          <w:t>5</w:t>
        </w:r>
        <w:r>
          <w:rPr>
            <w:noProof/>
            <w:webHidden/>
          </w:rPr>
          <w:fldChar w:fldCharType="end"/>
        </w:r>
      </w:hyperlink>
    </w:p>
    <w:p w14:paraId="2A3E5438" w14:textId="77777777" w:rsidR="00D93A33" w:rsidRDefault="00D93A33">
      <w:pPr>
        <w:pStyle w:val="TM1"/>
        <w:rPr>
          <w:rFonts w:eastAsiaTheme="minorEastAsia"/>
          <w:noProof/>
          <w:lang w:val="fr-FR" w:eastAsia="fr-FR"/>
        </w:rPr>
      </w:pPr>
      <w:hyperlink w:anchor="_Toc146722837" w:history="1">
        <w:r w:rsidRPr="00220782">
          <w:rPr>
            <w:rStyle w:val="Lienhypertexte"/>
            <w:noProof/>
            <w:lang w:val="fr-CA"/>
          </w:rPr>
          <w:t>Concertation et partenariat</w:t>
        </w:r>
        <w:r>
          <w:rPr>
            <w:noProof/>
            <w:webHidden/>
          </w:rPr>
          <w:tab/>
        </w:r>
        <w:r>
          <w:rPr>
            <w:noProof/>
            <w:webHidden/>
          </w:rPr>
          <w:fldChar w:fldCharType="begin"/>
        </w:r>
        <w:r>
          <w:rPr>
            <w:noProof/>
            <w:webHidden/>
          </w:rPr>
          <w:instrText xml:space="preserve"> PAGEREF _Toc146722837 \h </w:instrText>
        </w:r>
        <w:r>
          <w:rPr>
            <w:noProof/>
            <w:webHidden/>
          </w:rPr>
        </w:r>
        <w:r>
          <w:rPr>
            <w:noProof/>
            <w:webHidden/>
          </w:rPr>
          <w:fldChar w:fldCharType="separate"/>
        </w:r>
        <w:r>
          <w:rPr>
            <w:noProof/>
            <w:webHidden/>
          </w:rPr>
          <w:t>6</w:t>
        </w:r>
        <w:r>
          <w:rPr>
            <w:noProof/>
            <w:webHidden/>
          </w:rPr>
          <w:fldChar w:fldCharType="end"/>
        </w:r>
      </w:hyperlink>
    </w:p>
    <w:p w14:paraId="3431A809" w14:textId="77777777" w:rsidR="00D93A33" w:rsidRDefault="00D93A33">
      <w:pPr>
        <w:pStyle w:val="TM1"/>
        <w:rPr>
          <w:rFonts w:eastAsiaTheme="minorEastAsia"/>
          <w:noProof/>
          <w:lang w:val="fr-FR" w:eastAsia="fr-FR"/>
        </w:rPr>
      </w:pPr>
      <w:hyperlink w:anchor="_Toc146722838" w:history="1">
        <w:r w:rsidRPr="00220782">
          <w:rPr>
            <w:rStyle w:val="Lienhypertexte"/>
            <w:noProof/>
            <w:lang w:val="fr-CA"/>
          </w:rPr>
          <w:t>Cartographie</w:t>
        </w:r>
        <w:r>
          <w:rPr>
            <w:noProof/>
            <w:webHidden/>
          </w:rPr>
          <w:tab/>
        </w:r>
        <w:r>
          <w:rPr>
            <w:noProof/>
            <w:webHidden/>
          </w:rPr>
          <w:fldChar w:fldCharType="begin"/>
        </w:r>
        <w:r>
          <w:rPr>
            <w:noProof/>
            <w:webHidden/>
          </w:rPr>
          <w:instrText xml:space="preserve"> PAGEREF _Toc146722838 \h </w:instrText>
        </w:r>
        <w:r>
          <w:rPr>
            <w:noProof/>
            <w:webHidden/>
          </w:rPr>
        </w:r>
        <w:r>
          <w:rPr>
            <w:noProof/>
            <w:webHidden/>
          </w:rPr>
          <w:fldChar w:fldCharType="separate"/>
        </w:r>
        <w:r>
          <w:rPr>
            <w:noProof/>
            <w:webHidden/>
          </w:rPr>
          <w:t>7</w:t>
        </w:r>
        <w:r>
          <w:rPr>
            <w:noProof/>
            <w:webHidden/>
          </w:rPr>
          <w:fldChar w:fldCharType="end"/>
        </w:r>
      </w:hyperlink>
    </w:p>
    <w:p w14:paraId="700823E1" w14:textId="77777777" w:rsidR="00D93A33" w:rsidRDefault="00D93A33">
      <w:pPr>
        <w:pStyle w:val="TM1"/>
        <w:rPr>
          <w:rFonts w:eastAsiaTheme="minorEastAsia"/>
          <w:noProof/>
          <w:lang w:val="fr-FR" w:eastAsia="fr-FR"/>
        </w:rPr>
      </w:pPr>
      <w:hyperlink w:anchor="_Toc146722839" w:history="1">
        <w:r w:rsidRPr="00220782">
          <w:rPr>
            <w:rStyle w:val="Lienhypertexte"/>
            <w:noProof/>
            <w:lang w:val="fr-CA"/>
          </w:rPr>
          <w:t>Soutien aux employeurs</w:t>
        </w:r>
        <w:r>
          <w:rPr>
            <w:noProof/>
            <w:webHidden/>
          </w:rPr>
          <w:tab/>
        </w:r>
        <w:r>
          <w:rPr>
            <w:noProof/>
            <w:webHidden/>
          </w:rPr>
          <w:fldChar w:fldCharType="begin"/>
        </w:r>
        <w:r>
          <w:rPr>
            <w:noProof/>
            <w:webHidden/>
          </w:rPr>
          <w:instrText xml:space="preserve"> PAGEREF _Toc146722839 \h </w:instrText>
        </w:r>
        <w:r>
          <w:rPr>
            <w:noProof/>
            <w:webHidden/>
          </w:rPr>
        </w:r>
        <w:r>
          <w:rPr>
            <w:noProof/>
            <w:webHidden/>
          </w:rPr>
          <w:fldChar w:fldCharType="separate"/>
        </w:r>
        <w:r>
          <w:rPr>
            <w:noProof/>
            <w:webHidden/>
          </w:rPr>
          <w:t>10</w:t>
        </w:r>
        <w:r>
          <w:rPr>
            <w:noProof/>
            <w:webHidden/>
          </w:rPr>
          <w:fldChar w:fldCharType="end"/>
        </w:r>
      </w:hyperlink>
    </w:p>
    <w:p w14:paraId="03555AF0" w14:textId="77777777" w:rsidR="00D93A33" w:rsidRDefault="00D93A33">
      <w:pPr>
        <w:pStyle w:val="TM1"/>
        <w:rPr>
          <w:rFonts w:eastAsiaTheme="minorEastAsia"/>
          <w:noProof/>
          <w:lang w:val="fr-FR" w:eastAsia="fr-FR"/>
        </w:rPr>
      </w:pPr>
      <w:hyperlink w:anchor="_Toc146722840" w:history="1">
        <w:r w:rsidRPr="00220782">
          <w:rPr>
            <w:rStyle w:val="Lienhypertexte"/>
            <w:noProof/>
            <w:lang w:val="fr-CA"/>
          </w:rPr>
          <w:t>Recherche-intervention</w:t>
        </w:r>
        <w:r>
          <w:rPr>
            <w:noProof/>
            <w:webHidden/>
          </w:rPr>
          <w:tab/>
        </w:r>
        <w:r>
          <w:rPr>
            <w:noProof/>
            <w:webHidden/>
          </w:rPr>
          <w:fldChar w:fldCharType="begin"/>
        </w:r>
        <w:r>
          <w:rPr>
            <w:noProof/>
            <w:webHidden/>
          </w:rPr>
          <w:instrText xml:space="preserve"> PAGEREF _Toc146722840 \h </w:instrText>
        </w:r>
        <w:r>
          <w:rPr>
            <w:noProof/>
            <w:webHidden/>
          </w:rPr>
        </w:r>
        <w:r>
          <w:rPr>
            <w:noProof/>
            <w:webHidden/>
          </w:rPr>
          <w:fldChar w:fldCharType="separate"/>
        </w:r>
        <w:r>
          <w:rPr>
            <w:noProof/>
            <w:webHidden/>
          </w:rPr>
          <w:t>11</w:t>
        </w:r>
        <w:r>
          <w:rPr>
            <w:noProof/>
            <w:webHidden/>
          </w:rPr>
          <w:fldChar w:fldCharType="end"/>
        </w:r>
      </w:hyperlink>
    </w:p>
    <w:p w14:paraId="7C8E67C0" w14:textId="77777777" w:rsidR="00D93A33" w:rsidRDefault="00D93A33">
      <w:pPr>
        <w:pStyle w:val="TM1"/>
        <w:rPr>
          <w:rFonts w:eastAsiaTheme="minorEastAsia"/>
          <w:noProof/>
          <w:lang w:val="fr-FR" w:eastAsia="fr-FR"/>
        </w:rPr>
      </w:pPr>
      <w:hyperlink w:anchor="_Toc146722841" w:history="1">
        <w:r w:rsidRPr="00220782">
          <w:rPr>
            <w:rStyle w:val="Lienhypertexte"/>
            <w:noProof/>
            <w:lang w:val="fr-CA"/>
          </w:rPr>
          <w:t>Appel de projets TSA</w:t>
        </w:r>
        <w:r>
          <w:rPr>
            <w:noProof/>
            <w:webHidden/>
          </w:rPr>
          <w:tab/>
        </w:r>
        <w:r>
          <w:rPr>
            <w:noProof/>
            <w:webHidden/>
          </w:rPr>
          <w:fldChar w:fldCharType="begin"/>
        </w:r>
        <w:r>
          <w:rPr>
            <w:noProof/>
            <w:webHidden/>
          </w:rPr>
          <w:instrText xml:space="preserve"> PAGEREF _Toc146722841 \h </w:instrText>
        </w:r>
        <w:r>
          <w:rPr>
            <w:noProof/>
            <w:webHidden/>
          </w:rPr>
        </w:r>
        <w:r>
          <w:rPr>
            <w:noProof/>
            <w:webHidden/>
          </w:rPr>
          <w:fldChar w:fldCharType="separate"/>
        </w:r>
        <w:r>
          <w:rPr>
            <w:noProof/>
            <w:webHidden/>
          </w:rPr>
          <w:t>14</w:t>
        </w:r>
        <w:r>
          <w:rPr>
            <w:noProof/>
            <w:webHidden/>
          </w:rPr>
          <w:fldChar w:fldCharType="end"/>
        </w:r>
      </w:hyperlink>
    </w:p>
    <w:p w14:paraId="7E2F244A" w14:textId="77777777" w:rsidR="00D93A33" w:rsidRDefault="00D93A33">
      <w:pPr>
        <w:pStyle w:val="TM1"/>
        <w:rPr>
          <w:rFonts w:eastAsiaTheme="minorEastAsia"/>
          <w:noProof/>
          <w:lang w:val="fr-FR" w:eastAsia="fr-FR"/>
        </w:rPr>
      </w:pPr>
      <w:hyperlink w:anchor="_Toc146722842" w:history="1">
        <w:r w:rsidRPr="00220782">
          <w:rPr>
            <w:rStyle w:val="Lienhypertexte"/>
            <w:noProof/>
            <w:lang w:val="fr-CA"/>
          </w:rPr>
          <w:t>La collection d’histoires en bref</w:t>
        </w:r>
        <w:r>
          <w:rPr>
            <w:noProof/>
            <w:webHidden/>
          </w:rPr>
          <w:tab/>
        </w:r>
        <w:r>
          <w:rPr>
            <w:noProof/>
            <w:webHidden/>
          </w:rPr>
          <w:fldChar w:fldCharType="begin"/>
        </w:r>
        <w:r>
          <w:rPr>
            <w:noProof/>
            <w:webHidden/>
          </w:rPr>
          <w:instrText xml:space="preserve"> PAGEREF _Toc146722842 \h </w:instrText>
        </w:r>
        <w:r>
          <w:rPr>
            <w:noProof/>
            <w:webHidden/>
          </w:rPr>
        </w:r>
        <w:r>
          <w:rPr>
            <w:noProof/>
            <w:webHidden/>
          </w:rPr>
          <w:fldChar w:fldCharType="separate"/>
        </w:r>
        <w:r>
          <w:rPr>
            <w:noProof/>
            <w:webHidden/>
          </w:rPr>
          <w:t>15</w:t>
        </w:r>
        <w:r>
          <w:rPr>
            <w:noProof/>
            <w:webHidden/>
          </w:rPr>
          <w:fldChar w:fldCharType="end"/>
        </w:r>
      </w:hyperlink>
    </w:p>
    <w:p w14:paraId="71901F3E" w14:textId="77777777" w:rsidR="00D93A33" w:rsidRDefault="00D93A33">
      <w:pPr>
        <w:pStyle w:val="TM1"/>
        <w:rPr>
          <w:rFonts w:eastAsiaTheme="minorEastAsia"/>
          <w:noProof/>
          <w:lang w:val="fr-FR" w:eastAsia="fr-FR"/>
        </w:rPr>
      </w:pPr>
      <w:hyperlink w:anchor="_Toc146722843" w:history="1">
        <w:r w:rsidRPr="00220782">
          <w:rPr>
            <w:rStyle w:val="Lienhypertexte"/>
            <w:noProof/>
            <w:lang w:val="fr-CA"/>
          </w:rPr>
          <w:t>Communications</w:t>
        </w:r>
        <w:r>
          <w:rPr>
            <w:noProof/>
            <w:webHidden/>
          </w:rPr>
          <w:tab/>
        </w:r>
        <w:r>
          <w:rPr>
            <w:noProof/>
            <w:webHidden/>
          </w:rPr>
          <w:fldChar w:fldCharType="begin"/>
        </w:r>
        <w:r>
          <w:rPr>
            <w:noProof/>
            <w:webHidden/>
          </w:rPr>
          <w:instrText xml:space="preserve"> PAGEREF _Toc146722843 \h </w:instrText>
        </w:r>
        <w:r>
          <w:rPr>
            <w:noProof/>
            <w:webHidden/>
          </w:rPr>
        </w:r>
        <w:r>
          <w:rPr>
            <w:noProof/>
            <w:webHidden/>
          </w:rPr>
          <w:fldChar w:fldCharType="separate"/>
        </w:r>
        <w:r>
          <w:rPr>
            <w:noProof/>
            <w:webHidden/>
          </w:rPr>
          <w:t>18</w:t>
        </w:r>
        <w:r>
          <w:rPr>
            <w:noProof/>
            <w:webHidden/>
          </w:rPr>
          <w:fldChar w:fldCharType="end"/>
        </w:r>
      </w:hyperlink>
    </w:p>
    <w:p w14:paraId="410B912C" w14:textId="77777777" w:rsidR="00D93A33" w:rsidRDefault="00D93A33">
      <w:pPr>
        <w:pStyle w:val="TM1"/>
        <w:rPr>
          <w:rFonts w:eastAsiaTheme="minorEastAsia"/>
          <w:noProof/>
          <w:lang w:val="fr-FR" w:eastAsia="fr-FR"/>
        </w:rPr>
      </w:pPr>
      <w:hyperlink w:anchor="_Toc146722844" w:history="1">
        <w:r w:rsidRPr="00220782">
          <w:rPr>
            <w:rStyle w:val="Lienhypertexte"/>
            <w:noProof/>
            <w:lang w:val="fr-FR"/>
          </w:rPr>
          <w:t>Notre clientèle</w:t>
        </w:r>
        <w:r>
          <w:rPr>
            <w:noProof/>
            <w:webHidden/>
          </w:rPr>
          <w:tab/>
        </w:r>
        <w:r>
          <w:rPr>
            <w:noProof/>
            <w:webHidden/>
          </w:rPr>
          <w:fldChar w:fldCharType="begin"/>
        </w:r>
        <w:r>
          <w:rPr>
            <w:noProof/>
            <w:webHidden/>
          </w:rPr>
          <w:instrText xml:space="preserve"> PAGEREF _Toc146722844 \h </w:instrText>
        </w:r>
        <w:r>
          <w:rPr>
            <w:noProof/>
            <w:webHidden/>
          </w:rPr>
        </w:r>
        <w:r>
          <w:rPr>
            <w:noProof/>
            <w:webHidden/>
          </w:rPr>
          <w:fldChar w:fldCharType="separate"/>
        </w:r>
        <w:r>
          <w:rPr>
            <w:noProof/>
            <w:webHidden/>
          </w:rPr>
          <w:t>20</w:t>
        </w:r>
        <w:r>
          <w:rPr>
            <w:noProof/>
            <w:webHidden/>
          </w:rPr>
          <w:fldChar w:fldCharType="end"/>
        </w:r>
      </w:hyperlink>
    </w:p>
    <w:p w14:paraId="73CD245E" w14:textId="77777777" w:rsidR="00D93A33" w:rsidRDefault="00D93A33">
      <w:pPr>
        <w:pStyle w:val="TM1"/>
        <w:rPr>
          <w:rFonts w:eastAsiaTheme="minorEastAsia"/>
          <w:noProof/>
          <w:lang w:val="fr-FR" w:eastAsia="fr-FR"/>
        </w:rPr>
      </w:pPr>
      <w:hyperlink w:anchor="_Toc146722845" w:history="1">
        <w:r w:rsidRPr="00220782">
          <w:rPr>
            <w:rStyle w:val="Lienhypertexte"/>
            <w:noProof/>
            <w:lang w:val="fr-CA"/>
          </w:rPr>
          <w:t>Rapport financier pour l'exercice terminé le 31 mars 2023</w:t>
        </w:r>
        <w:r>
          <w:rPr>
            <w:noProof/>
            <w:webHidden/>
          </w:rPr>
          <w:tab/>
        </w:r>
        <w:r>
          <w:rPr>
            <w:noProof/>
            <w:webHidden/>
          </w:rPr>
          <w:fldChar w:fldCharType="begin"/>
        </w:r>
        <w:r>
          <w:rPr>
            <w:noProof/>
            <w:webHidden/>
          </w:rPr>
          <w:instrText xml:space="preserve"> PAGEREF _Toc146722845 \h </w:instrText>
        </w:r>
        <w:r>
          <w:rPr>
            <w:noProof/>
            <w:webHidden/>
          </w:rPr>
        </w:r>
        <w:r>
          <w:rPr>
            <w:noProof/>
            <w:webHidden/>
          </w:rPr>
          <w:fldChar w:fldCharType="separate"/>
        </w:r>
        <w:r>
          <w:rPr>
            <w:noProof/>
            <w:webHidden/>
          </w:rPr>
          <w:t>22</w:t>
        </w:r>
        <w:r>
          <w:rPr>
            <w:noProof/>
            <w:webHidden/>
          </w:rPr>
          <w:fldChar w:fldCharType="end"/>
        </w:r>
      </w:hyperlink>
    </w:p>
    <w:p w14:paraId="46A7F7EF" w14:textId="2BA3C8EE" w:rsidR="00120557" w:rsidRDefault="00B056F3" w:rsidP="00120557">
      <w:pPr>
        <w:rPr>
          <w:lang w:val="fr-CA"/>
        </w:rPr>
      </w:pPr>
      <w:r>
        <w:rPr>
          <w:lang w:val="fr-CA"/>
        </w:rPr>
        <w:fldChar w:fldCharType="end"/>
      </w:r>
      <w:r w:rsidR="00120557">
        <w:rPr>
          <w:lang w:val="fr-CA"/>
        </w:rPr>
        <w:br w:type="page"/>
      </w:r>
    </w:p>
    <w:p w14:paraId="2A28C20A" w14:textId="47EB24A4" w:rsidR="00120557" w:rsidRPr="002255CD" w:rsidRDefault="00120557" w:rsidP="002255CD">
      <w:pPr>
        <w:pStyle w:val="Titre1"/>
        <w:rPr>
          <w:b w:val="0"/>
          <w:lang w:val="fr-CA"/>
        </w:rPr>
      </w:pPr>
      <w:bookmarkStart w:id="2" w:name="_Toc146722834"/>
      <w:r w:rsidRPr="00120557">
        <w:rPr>
          <w:lang w:val="fr-CA"/>
        </w:rPr>
        <w:t>Mot du président et de la directrice générale de SPHERE</w:t>
      </w:r>
      <w:bookmarkEnd w:id="2"/>
    </w:p>
    <w:p w14:paraId="26D79D35" w14:textId="74890754" w:rsidR="005A4E69" w:rsidRPr="005A4E69" w:rsidRDefault="005A4E69" w:rsidP="005A4E69">
      <w:pPr>
        <w:rPr>
          <w:b/>
          <w:bCs/>
          <w:lang w:val="fr-CA"/>
        </w:rPr>
      </w:pPr>
      <w:r w:rsidRPr="005A4E69">
        <w:rPr>
          <w:b/>
          <w:bCs/>
          <w:lang w:val="fr-CA"/>
        </w:rPr>
        <w:t>Une action concertée, des résultats probants</w:t>
      </w:r>
    </w:p>
    <w:p w14:paraId="43158CC7" w14:textId="77777777" w:rsidR="0061179A" w:rsidRDefault="005A4E69" w:rsidP="005A4E69">
      <w:pPr>
        <w:rPr>
          <w:lang w:val="fr-CA"/>
        </w:rPr>
      </w:pPr>
      <w:r w:rsidRPr="005A4E69">
        <w:rPr>
          <w:lang w:val="fr-CA"/>
        </w:rPr>
        <w:t xml:space="preserve">L’exercice financier 2022-2023 marque une première année </w:t>
      </w:r>
      <w:proofErr w:type="spellStart"/>
      <w:r w:rsidRPr="005A4E69">
        <w:rPr>
          <w:lang w:val="fr-CA"/>
        </w:rPr>
        <w:t>postpandémique</w:t>
      </w:r>
      <w:proofErr w:type="spellEnd"/>
      <w:r w:rsidRPr="005A4E69">
        <w:rPr>
          <w:lang w:val="fr-CA"/>
        </w:rPr>
        <w:t>.</w:t>
      </w:r>
      <w:r>
        <w:rPr>
          <w:lang w:val="fr-CA"/>
        </w:rPr>
        <w:t xml:space="preserve"> </w:t>
      </w:r>
      <w:r w:rsidRPr="005A4E69">
        <w:rPr>
          <w:lang w:val="fr-CA"/>
        </w:rPr>
        <w:t>La suppression graduelle des contraintes sanitaires nous a permis de poursuivre nos activités régulières avec une flexibilité accrue.</w:t>
      </w:r>
      <w:r>
        <w:rPr>
          <w:lang w:val="fr-CA"/>
        </w:rPr>
        <w:t xml:space="preserve"> </w:t>
      </w:r>
    </w:p>
    <w:p w14:paraId="55E5E318" w14:textId="77777777" w:rsidR="0061179A" w:rsidRDefault="005A4E69" w:rsidP="005A4E69">
      <w:pPr>
        <w:rPr>
          <w:lang w:val="fr-CA"/>
        </w:rPr>
      </w:pPr>
      <w:r w:rsidRPr="005A4E69">
        <w:rPr>
          <w:lang w:val="fr-CA"/>
        </w:rPr>
        <w:t>À ce sujet, mentionnons que SPHERE a célébré lors du dernier exercice ses 25 ans d’existence. Que de chemin parcouru par l’organisation depuis la mise en place en 1997 de ses activités de financement d’intégration en emploi</w:t>
      </w:r>
      <w:r>
        <w:rPr>
          <w:lang w:val="fr-CA"/>
        </w:rPr>
        <w:t xml:space="preserve"> </w:t>
      </w:r>
      <w:r w:rsidRPr="005A4E69">
        <w:rPr>
          <w:lang w:val="fr-CA"/>
        </w:rPr>
        <w:t>de personnes en situation de handicap ! Pour souligner ces 25 ans, SPHERE a notamment revisité sa signature visuelle et la présentation de son site web. Le secteur des communications a marqué le pas, entre autres, avec ses billets de blogue réguliers, son infolettre et sa veille internet, afin de rejoindre et d’informer divers publics ciblés.</w:t>
      </w:r>
      <w:r>
        <w:rPr>
          <w:lang w:val="fr-CA"/>
        </w:rPr>
        <w:t xml:space="preserve"> </w:t>
      </w:r>
    </w:p>
    <w:p w14:paraId="4882DFD7" w14:textId="6F45F000" w:rsidR="005A4E69" w:rsidRPr="005A4E69" w:rsidRDefault="005A4E69" w:rsidP="005A4E69">
      <w:pPr>
        <w:rPr>
          <w:lang w:val="fr-CA"/>
        </w:rPr>
      </w:pPr>
      <w:r w:rsidRPr="005A4E69">
        <w:rPr>
          <w:lang w:val="fr-CA"/>
        </w:rPr>
        <w:t>SPHERE a en 2022-2023 œuvré à l’intégration en emploi de 693 personnes en situation</w:t>
      </w:r>
      <w:r>
        <w:rPr>
          <w:lang w:val="fr-CA"/>
        </w:rPr>
        <w:t xml:space="preserve"> </w:t>
      </w:r>
      <w:r w:rsidRPr="005A4E69">
        <w:rPr>
          <w:lang w:val="fr-CA"/>
        </w:rPr>
        <w:t>de handicap – dont 66 % sont demeurées actives à la fin de</w:t>
      </w:r>
      <w:r>
        <w:rPr>
          <w:lang w:val="fr-CA"/>
        </w:rPr>
        <w:t xml:space="preserve"> </w:t>
      </w:r>
      <w:r w:rsidRPr="005A4E69">
        <w:rPr>
          <w:lang w:val="fr-CA"/>
        </w:rPr>
        <w:t>l’intervention. Il s’agit d’une performance digne de mention !</w:t>
      </w:r>
    </w:p>
    <w:p w14:paraId="6915197F" w14:textId="77777777" w:rsidR="0061179A" w:rsidRDefault="005A4E69" w:rsidP="005A4E69">
      <w:pPr>
        <w:rPr>
          <w:lang w:val="fr-CA"/>
        </w:rPr>
      </w:pPr>
      <w:r w:rsidRPr="005A4E69">
        <w:rPr>
          <w:lang w:val="fr-CA"/>
        </w:rPr>
        <w:t>En plus d’avoir perfectionné ses outils et ses pratiques, SPHERE a entretenu</w:t>
      </w:r>
      <w:r>
        <w:rPr>
          <w:lang w:val="fr-CA"/>
        </w:rPr>
        <w:t xml:space="preserve"> </w:t>
      </w:r>
      <w:r w:rsidRPr="005A4E69">
        <w:rPr>
          <w:lang w:val="fr-CA"/>
        </w:rPr>
        <w:t>des liens de collaboration avec bon nombre de partenaires de communautés situées</w:t>
      </w:r>
      <w:r>
        <w:rPr>
          <w:lang w:val="fr-CA"/>
        </w:rPr>
        <w:t xml:space="preserve"> </w:t>
      </w:r>
      <w:r w:rsidRPr="005A4E69">
        <w:rPr>
          <w:lang w:val="fr-CA"/>
        </w:rPr>
        <w:t>sur l’ensemble du territoire québécois. Parmi les travaux d’importance réalisés par SPHERE, notons : l’opérationnalisation d’un appel</w:t>
      </w:r>
      <w:r>
        <w:rPr>
          <w:lang w:val="fr-CA"/>
        </w:rPr>
        <w:t xml:space="preserve"> </w:t>
      </w:r>
      <w:r w:rsidRPr="005A4E69">
        <w:rPr>
          <w:lang w:val="fr-CA"/>
        </w:rPr>
        <w:t>de projets pour des activités d’intégration</w:t>
      </w:r>
      <w:r>
        <w:rPr>
          <w:lang w:val="fr-CA"/>
        </w:rPr>
        <w:t xml:space="preserve"> </w:t>
      </w:r>
      <w:r w:rsidRPr="005A4E69">
        <w:rPr>
          <w:lang w:val="fr-CA"/>
        </w:rPr>
        <w:t>en emploi destinées à la clientèle présentant un trouble du spectre de l’autisme. Ce projet novateur et d’envergure a mobilisé beaucoup d’effectifs et d’énergie au sein de l’organisation. Des nombreuses</w:t>
      </w:r>
      <w:r>
        <w:rPr>
          <w:lang w:val="fr-CA"/>
        </w:rPr>
        <w:t xml:space="preserve"> </w:t>
      </w:r>
      <w:r w:rsidRPr="005A4E69">
        <w:rPr>
          <w:lang w:val="fr-CA"/>
        </w:rPr>
        <w:t>propositions reçues,</w:t>
      </w:r>
      <w:r>
        <w:rPr>
          <w:lang w:val="fr-CA"/>
        </w:rPr>
        <w:t xml:space="preserve"> </w:t>
      </w:r>
      <w:r w:rsidRPr="005A4E69">
        <w:rPr>
          <w:lang w:val="fr-CA"/>
        </w:rPr>
        <w:t>30 projets ont été approuvés et ont fait l’objet de financement; ils auront un impact économique et humain des plus positifs.</w:t>
      </w:r>
      <w:r>
        <w:rPr>
          <w:lang w:val="fr-CA"/>
        </w:rPr>
        <w:t xml:space="preserve"> </w:t>
      </w:r>
    </w:p>
    <w:p w14:paraId="32811183" w14:textId="698013BF" w:rsidR="005A4E69" w:rsidRDefault="005A4E69" w:rsidP="005A4E69">
      <w:pPr>
        <w:rPr>
          <w:lang w:val="fr-CA"/>
        </w:rPr>
      </w:pPr>
      <w:r w:rsidRPr="005A4E69">
        <w:rPr>
          <w:lang w:val="fr-CA"/>
        </w:rPr>
        <w:t>À la lecture de ce rapport, vous constaterez que SPHERE et ses partenaires ont à cœur l’essor d’une part de la société professionnelle certes méconnue, mais qui manifestement gagnerait à l’être davantage : les personnes en situation de handicap professionnel.</w:t>
      </w:r>
      <w:r>
        <w:rPr>
          <w:lang w:val="fr-CA"/>
        </w:rPr>
        <w:t xml:space="preserve"> </w:t>
      </w:r>
      <w:r w:rsidRPr="005A4E69">
        <w:rPr>
          <w:lang w:val="fr-CA"/>
        </w:rPr>
        <w:t>Ce rapport annuel est un tableau incomplet du travail accompli, mais traduit avec justesse l’engagement de notre organisation.</w:t>
      </w:r>
    </w:p>
    <w:p w14:paraId="2FC20F3E" w14:textId="37F1AFE2" w:rsidR="005A4E69" w:rsidRDefault="005A4E69" w:rsidP="005A4E69">
      <w:pPr>
        <w:rPr>
          <w:lang w:val="fr-CA"/>
        </w:rPr>
      </w:pPr>
      <w:r w:rsidRPr="005A4E69">
        <w:rPr>
          <w:lang w:val="fr-CA"/>
        </w:rPr>
        <w:t>En terminant, il est capital pour nous d’exprimer notre vive reconnaissance à l’intégralité de notre personnel dédié ainsi qu’à tous nos précieux partenaires dans l’action qui stimulent, mobilisent et appuient l’équipe</w:t>
      </w:r>
      <w:r>
        <w:rPr>
          <w:lang w:val="fr-CA"/>
        </w:rPr>
        <w:t xml:space="preserve"> </w:t>
      </w:r>
      <w:r w:rsidRPr="005A4E69">
        <w:rPr>
          <w:lang w:val="fr-CA"/>
        </w:rPr>
        <w:t>et la mission de SPHERE. Merci particulièrement au ministère de l’Emploi et de la Solidarité sociale, essentiel à l’offre de services dédiée à notre</w:t>
      </w:r>
      <w:r>
        <w:rPr>
          <w:lang w:val="fr-CA"/>
        </w:rPr>
        <w:t xml:space="preserve"> </w:t>
      </w:r>
      <w:r w:rsidRPr="005A4E69">
        <w:rPr>
          <w:lang w:val="fr-CA"/>
        </w:rPr>
        <w:t>clientèle. Enfin, un merci sincère aux membres du conseil d’administration engagés et actifs, et ce, pour la majorité d’entre eux, depuis de nombreuses années. SPHERE s’enorgueillit de pouvoir mettre à profit leurs talents,</w:t>
      </w:r>
      <w:r>
        <w:rPr>
          <w:lang w:val="fr-CA"/>
        </w:rPr>
        <w:t xml:space="preserve"> </w:t>
      </w:r>
      <w:r w:rsidRPr="005A4E69">
        <w:rPr>
          <w:lang w:val="fr-CA"/>
        </w:rPr>
        <w:t>leur expérience et leurs parcours diversifiés.</w:t>
      </w:r>
    </w:p>
    <w:p w14:paraId="185C2FC0" w14:textId="68376246" w:rsidR="005A4E69" w:rsidRPr="002255CD" w:rsidRDefault="005A4E69" w:rsidP="005A4E69">
      <w:pPr>
        <w:rPr>
          <w:b/>
          <w:bCs/>
          <w:lang w:val="fr-CA"/>
        </w:rPr>
      </w:pPr>
      <w:r w:rsidRPr="002255CD">
        <w:rPr>
          <w:b/>
          <w:bCs/>
          <w:lang w:val="fr-CA"/>
        </w:rPr>
        <w:t>Salutations cordiales,</w:t>
      </w:r>
    </w:p>
    <w:p w14:paraId="0E450D3E" w14:textId="77777777" w:rsidR="002255CD" w:rsidRDefault="005A4E69" w:rsidP="005A4E69">
      <w:pPr>
        <w:rPr>
          <w:lang w:val="fr-CA"/>
        </w:rPr>
      </w:pPr>
      <w:r w:rsidRPr="005A4E69">
        <w:rPr>
          <w:lang w:val="fr-CA"/>
        </w:rPr>
        <w:t xml:space="preserve">Martin </w:t>
      </w:r>
      <w:proofErr w:type="spellStart"/>
      <w:r w:rsidRPr="005A4E69">
        <w:rPr>
          <w:lang w:val="fr-CA"/>
        </w:rPr>
        <w:t>Trépanier</w:t>
      </w:r>
      <w:proofErr w:type="spellEnd"/>
      <w:r>
        <w:rPr>
          <w:lang w:val="fr-CA"/>
        </w:rPr>
        <w:t>, p</w:t>
      </w:r>
      <w:r w:rsidRPr="005A4E69">
        <w:rPr>
          <w:lang w:val="fr-CA"/>
        </w:rPr>
        <w:t>résident</w:t>
      </w:r>
      <w:r w:rsidR="002255CD">
        <w:rPr>
          <w:lang w:val="fr-CA"/>
        </w:rPr>
        <w:br/>
      </w:r>
      <w:r w:rsidRPr="005A4E69">
        <w:rPr>
          <w:lang w:val="fr-CA"/>
        </w:rPr>
        <w:t>Nancy Moreau</w:t>
      </w:r>
      <w:r>
        <w:rPr>
          <w:lang w:val="fr-CA"/>
        </w:rPr>
        <w:t>, d</w:t>
      </w:r>
      <w:r w:rsidRPr="005A4E69">
        <w:rPr>
          <w:lang w:val="fr-CA"/>
        </w:rPr>
        <w:t>irectrice générale</w:t>
      </w:r>
    </w:p>
    <w:p w14:paraId="797E223D" w14:textId="441900EB" w:rsidR="00563427" w:rsidRDefault="00563427" w:rsidP="005A4E69">
      <w:pPr>
        <w:rPr>
          <w:lang w:val="fr-CA"/>
        </w:rPr>
      </w:pPr>
      <w:r>
        <w:rPr>
          <w:lang w:val="fr-CA"/>
        </w:rPr>
        <w:br w:type="page"/>
      </w:r>
    </w:p>
    <w:p w14:paraId="653BAA46" w14:textId="0A19BD26" w:rsidR="005A4E69" w:rsidRDefault="005A4E69" w:rsidP="002255CD">
      <w:pPr>
        <w:pStyle w:val="Titre1"/>
        <w:rPr>
          <w:lang w:val="fr-CA"/>
        </w:rPr>
      </w:pPr>
      <w:bookmarkStart w:id="3" w:name="_Toc146722835"/>
      <w:r w:rsidRPr="005A4E69">
        <w:rPr>
          <w:lang w:val="fr-CA"/>
        </w:rPr>
        <w:t>Un conseil d’administration avisé, un conseil hors pair !</w:t>
      </w:r>
      <w:bookmarkEnd w:id="3"/>
    </w:p>
    <w:p w14:paraId="55DA7CA2" w14:textId="03177F3B" w:rsidR="005A4E69" w:rsidRDefault="005A4E69" w:rsidP="005A4E69">
      <w:pPr>
        <w:rPr>
          <w:lang w:val="fr-CA"/>
        </w:rPr>
      </w:pPr>
      <w:r w:rsidRPr="005A4E69">
        <w:rPr>
          <w:lang w:val="fr-CA"/>
        </w:rPr>
        <w:t>Tous ensemble, en fonction de leurs connaissances, de leur expertise et de leur engagement auprès de la clientèle en situation de handicap, ils assurent la gouvernance de SPHERE. SPHERE est à même de constater le dynamisme, le sens de l’innovation et l’expertise exceptionnelle que le conseil d’administration offre à l’organisation et qui contribue</w:t>
      </w:r>
      <w:r w:rsidR="002255CD">
        <w:rPr>
          <w:lang w:val="fr-CA"/>
        </w:rPr>
        <w:t xml:space="preserve"> </w:t>
      </w:r>
      <w:r w:rsidRPr="005A4E69">
        <w:rPr>
          <w:lang w:val="fr-CA"/>
        </w:rPr>
        <w:t>à son évolution. Voici ceux et celles qui le composent :</w:t>
      </w:r>
    </w:p>
    <w:p w14:paraId="13D098B9" w14:textId="77777777" w:rsidR="0061179A" w:rsidRDefault="0061179A" w:rsidP="005A4E69">
      <w:pPr>
        <w:rPr>
          <w:b/>
          <w:bCs/>
          <w:lang w:val="fr-CA"/>
        </w:rPr>
      </w:pPr>
    </w:p>
    <w:p w14:paraId="32ADB0FD" w14:textId="000834B4" w:rsidR="005A4E69" w:rsidRPr="005A4E69" w:rsidRDefault="005A4E69" w:rsidP="005A4E69">
      <w:pPr>
        <w:rPr>
          <w:b/>
          <w:bCs/>
          <w:lang w:val="fr-CA"/>
        </w:rPr>
      </w:pPr>
      <w:r w:rsidRPr="005A4E69">
        <w:rPr>
          <w:b/>
          <w:bCs/>
          <w:lang w:val="fr-CA"/>
        </w:rPr>
        <w:t xml:space="preserve">Martin </w:t>
      </w:r>
      <w:proofErr w:type="spellStart"/>
      <w:r w:rsidRPr="005A4E69">
        <w:rPr>
          <w:b/>
          <w:bCs/>
          <w:lang w:val="fr-CA"/>
        </w:rPr>
        <w:t>Trépanier</w:t>
      </w:r>
      <w:proofErr w:type="spellEnd"/>
    </w:p>
    <w:p w14:paraId="4C6BAF67" w14:textId="77777777" w:rsidR="005A4E69" w:rsidRDefault="005A4E69" w:rsidP="005A4E69">
      <w:pPr>
        <w:rPr>
          <w:lang w:val="fr-CA"/>
        </w:rPr>
      </w:pPr>
      <w:r w:rsidRPr="005A4E69">
        <w:rPr>
          <w:lang w:val="fr-CA"/>
        </w:rPr>
        <w:t xml:space="preserve">PRÉSIDENT </w:t>
      </w:r>
    </w:p>
    <w:p w14:paraId="23CDAFA1" w14:textId="77777777" w:rsidR="0061179A" w:rsidRDefault="0061179A" w:rsidP="005A4E69">
      <w:pPr>
        <w:rPr>
          <w:lang w:val="fr-CA"/>
        </w:rPr>
      </w:pPr>
    </w:p>
    <w:p w14:paraId="38BF8FC0" w14:textId="77777777" w:rsidR="0061179A" w:rsidRPr="005A4E69" w:rsidRDefault="0061179A" w:rsidP="0061179A">
      <w:pPr>
        <w:rPr>
          <w:b/>
          <w:bCs/>
          <w:lang w:val="fr-CA"/>
        </w:rPr>
      </w:pPr>
      <w:r w:rsidRPr="005A4E69">
        <w:rPr>
          <w:b/>
          <w:bCs/>
          <w:lang w:val="fr-CA"/>
        </w:rPr>
        <w:t>Gaétane Bédard</w:t>
      </w:r>
    </w:p>
    <w:p w14:paraId="27FA9643" w14:textId="77777777" w:rsidR="0061179A" w:rsidRPr="005A4E69" w:rsidRDefault="0061179A" w:rsidP="0061179A">
      <w:pPr>
        <w:rPr>
          <w:lang w:val="fr-CA"/>
        </w:rPr>
      </w:pPr>
      <w:r w:rsidRPr="005A4E69">
        <w:rPr>
          <w:lang w:val="fr-CA"/>
        </w:rPr>
        <w:t xml:space="preserve">VICE-PRÉSIDENTE </w:t>
      </w:r>
    </w:p>
    <w:p w14:paraId="5A34E5EC" w14:textId="77777777" w:rsidR="005A4E69" w:rsidRPr="005A4E69" w:rsidRDefault="005A4E69" w:rsidP="005A4E69">
      <w:pPr>
        <w:rPr>
          <w:lang w:val="fr-CA"/>
        </w:rPr>
      </w:pPr>
    </w:p>
    <w:p w14:paraId="3A6570F7" w14:textId="77777777" w:rsidR="005A4E69" w:rsidRPr="005A4E69" w:rsidRDefault="005A4E69" w:rsidP="005A4E69">
      <w:pPr>
        <w:rPr>
          <w:b/>
          <w:bCs/>
          <w:lang w:val="fr-CA"/>
        </w:rPr>
      </w:pPr>
      <w:r w:rsidRPr="005A4E69">
        <w:rPr>
          <w:b/>
          <w:bCs/>
          <w:lang w:val="fr-CA"/>
        </w:rPr>
        <w:t>Manon Labelle</w:t>
      </w:r>
    </w:p>
    <w:p w14:paraId="60AB9297" w14:textId="77777777" w:rsidR="005A4E69" w:rsidRDefault="005A4E69" w:rsidP="005A4E69">
      <w:pPr>
        <w:rPr>
          <w:lang w:val="fr-CA"/>
        </w:rPr>
      </w:pPr>
      <w:r w:rsidRPr="005A4E69">
        <w:rPr>
          <w:lang w:val="fr-CA"/>
        </w:rPr>
        <w:t xml:space="preserve">ADMINISTRATRICE </w:t>
      </w:r>
    </w:p>
    <w:p w14:paraId="170AC913" w14:textId="77777777" w:rsidR="0061179A" w:rsidRDefault="0061179A" w:rsidP="0061179A">
      <w:pPr>
        <w:rPr>
          <w:b/>
          <w:bCs/>
          <w:lang w:val="fr-CA"/>
        </w:rPr>
      </w:pPr>
    </w:p>
    <w:p w14:paraId="6797597B" w14:textId="77777777" w:rsidR="0061179A" w:rsidRPr="005A4E69" w:rsidRDefault="0061179A" w:rsidP="0061179A">
      <w:pPr>
        <w:rPr>
          <w:b/>
          <w:bCs/>
          <w:lang w:val="fr-CA"/>
        </w:rPr>
      </w:pPr>
      <w:r w:rsidRPr="005A4E69">
        <w:rPr>
          <w:b/>
          <w:bCs/>
          <w:lang w:val="fr-CA"/>
        </w:rPr>
        <w:t>Louis Adam</w:t>
      </w:r>
    </w:p>
    <w:p w14:paraId="3450B3B4" w14:textId="77777777" w:rsidR="0061179A" w:rsidRPr="005A4E69" w:rsidRDefault="0061179A" w:rsidP="0061179A">
      <w:pPr>
        <w:rPr>
          <w:lang w:val="fr-CA"/>
        </w:rPr>
      </w:pPr>
      <w:r w:rsidRPr="005A4E69">
        <w:rPr>
          <w:lang w:val="fr-CA"/>
        </w:rPr>
        <w:t xml:space="preserve">SECRÉTAIRE-TRÉSORIER </w:t>
      </w:r>
    </w:p>
    <w:p w14:paraId="79B0FE9D" w14:textId="77777777" w:rsidR="005A4E69" w:rsidRPr="005A4E69" w:rsidRDefault="005A4E69" w:rsidP="005A4E69">
      <w:pPr>
        <w:rPr>
          <w:lang w:val="fr-CA"/>
        </w:rPr>
      </w:pPr>
    </w:p>
    <w:p w14:paraId="1624BFE7" w14:textId="77777777" w:rsidR="005A4E69" w:rsidRPr="005A4E69" w:rsidRDefault="005A4E69" w:rsidP="005A4E69">
      <w:pPr>
        <w:rPr>
          <w:b/>
          <w:bCs/>
          <w:lang w:val="fr-CA"/>
        </w:rPr>
      </w:pPr>
      <w:r w:rsidRPr="005A4E69">
        <w:rPr>
          <w:b/>
          <w:bCs/>
          <w:lang w:val="fr-CA"/>
        </w:rPr>
        <w:t>Anne Pelletier</w:t>
      </w:r>
    </w:p>
    <w:p w14:paraId="1AE2C5EE" w14:textId="77777777" w:rsidR="005A4E69" w:rsidRPr="005A4E69" w:rsidRDefault="005A4E69" w:rsidP="005A4E69">
      <w:pPr>
        <w:rPr>
          <w:lang w:val="fr-CA"/>
        </w:rPr>
      </w:pPr>
      <w:r w:rsidRPr="005A4E69">
        <w:rPr>
          <w:lang w:val="fr-CA"/>
        </w:rPr>
        <w:t xml:space="preserve">ADMINISTRATRICE </w:t>
      </w:r>
    </w:p>
    <w:p w14:paraId="10231481" w14:textId="77777777" w:rsidR="005A4E69" w:rsidRPr="005A4E69" w:rsidRDefault="005A4E69" w:rsidP="005A4E69">
      <w:pPr>
        <w:rPr>
          <w:lang w:val="fr-CA"/>
        </w:rPr>
      </w:pPr>
    </w:p>
    <w:p w14:paraId="2CD64A9E" w14:textId="77777777" w:rsidR="005A4E69" w:rsidRPr="005A4E69" w:rsidRDefault="005A4E69" w:rsidP="005A4E69">
      <w:pPr>
        <w:rPr>
          <w:b/>
          <w:bCs/>
          <w:lang w:val="fr-CA"/>
        </w:rPr>
      </w:pPr>
      <w:r w:rsidRPr="005A4E69">
        <w:rPr>
          <w:b/>
          <w:bCs/>
          <w:lang w:val="fr-CA"/>
        </w:rPr>
        <w:t>Raymond Gouin</w:t>
      </w:r>
    </w:p>
    <w:p w14:paraId="7942B17C" w14:textId="33F95A41" w:rsidR="005A4E69" w:rsidRPr="005A4E69" w:rsidRDefault="005A4E69" w:rsidP="005A4E69">
      <w:pPr>
        <w:rPr>
          <w:lang w:val="fr-CA"/>
        </w:rPr>
      </w:pPr>
      <w:r w:rsidRPr="005A4E69">
        <w:rPr>
          <w:lang w:val="fr-CA"/>
        </w:rPr>
        <w:t>ADMINISTRATEUR</w:t>
      </w:r>
    </w:p>
    <w:p w14:paraId="466AFE3E" w14:textId="5863D651" w:rsidR="00563427" w:rsidRDefault="00572DD8" w:rsidP="00572DD8">
      <w:pPr>
        <w:pStyle w:val="Pardeliste"/>
        <w:numPr>
          <w:ilvl w:val="0"/>
          <w:numId w:val="1"/>
        </w:numPr>
      </w:pPr>
      <w:bookmarkStart w:id="4" w:name="_Hlk108616181"/>
      <w:r>
        <w:br w:type="page"/>
      </w:r>
      <w:bookmarkEnd w:id="4"/>
    </w:p>
    <w:p w14:paraId="5035880E" w14:textId="7EBB5DA6" w:rsidR="005A4E69" w:rsidRPr="002255CD" w:rsidRDefault="005A4E69" w:rsidP="002255CD">
      <w:pPr>
        <w:pStyle w:val="Titre1"/>
      </w:pPr>
      <w:bookmarkStart w:id="5" w:name="_Toc146722836"/>
      <w:proofErr w:type="spellStart"/>
      <w:r w:rsidRPr="005A4E69">
        <w:t>Une</w:t>
      </w:r>
      <w:proofErr w:type="spellEnd"/>
      <w:r w:rsidRPr="005A4E69">
        <w:t xml:space="preserve"> </w:t>
      </w:r>
      <w:proofErr w:type="spellStart"/>
      <w:r w:rsidRPr="005A4E69">
        <w:t>équipe</w:t>
      </w:r>
      <w:proofErr w:type="spellEnd"/>
      <w:r w:rsidRPr="005A4E69">
        <w:t xml:space="preserve"> </w:t>
      </w:r>
      <w:proofErr w:type="spellStart"/>
      <w:r w:rsidRPr="005A4E69">
        <w:t>bien</w:t>
      </w:r>
      <w:proofErr w:type="spellEnd"/>
      <w:r w:rsidRPr="005A4E69">
        <w:t xml:space="preserve"> </w:t>
      </w:r>
      <w:proofErr w:type="spellStart"/>
      <w:r w:rsidRPr="005A4E69">
        <w:t>vivante</w:t>
      </w:r>
      <w:proofErr w:type="spellEnd"/>
      <w:r w:rsidRPr="005A4E69">
        <w:t>!</w:t>
      </w:r>
      <w:bookmarkEnd w:id="5"/>
    </w:p>
    <w:p w14:paraId="3A230732" w14:textId="6F405CE8" w:rsidR="005A4E69" w:rsidRPr="005A4E69" w:rsidRDefault="005A4E69" w:rsidP="005A4E69">
      <w:pPr>
        <w:rPr>
          <w:lang w:val="fr-CA"/>
        </w:rPr>
      </w:pPr>
      <w:r w:rsidRPr="005A4E69">
        <w:rPr>
          <w:lang w:val="fr-CA"/>
        </w:rPr>
        <w:t>SPHERE peut compter sur une équipe très compétente et bien unie. Les professionnels</w:t>
      </w:r>
      <w:r w:rsidR="002255CD">
        <w:rPr>
          <w:lang w:val="fr-CA"/>
        </w:rPr>
        <w:t xml:space="preserve"> </w:t>
      </w:r>
      <w:r w:rsidRPr="005A4E69">
        <w:rPr>
          <w:lang w:val="fr-CA"/>
        </w:rPr>
        <w:t>de l’employabilité et du handicap qui la composent travaillent ensemble à offrir leur expertise et à collaborer à l’amélioration des divers services de l’organisation. Ils mettent à profit leur créativité et leur ouverture pour servir au quotidien des personnes qui veulent faire partie d’une société active, et qui se réalisent notamment en intégrant un emploi et en le conservant. N’est-ce pas d’ailleurs l’aspiration de tous les citoyens et citoyennes qui peuplent le Québec ?</w:t>
      </w:r>
    </w:p>
    <w:p w14:paraId="20C8C052" w14:textId="6CD7CE2C" w:rsidR="00D15A42" w:rsidRPr="00D15A42" w:rsidRDefault="005A4E69" w:rsidP="005A4E69">
      <w:pPr>
        <w:rPr>
          <w:lang w:val="fr-CA"/>
        </w:rPr>
      </w:pPr>
      <w:r w:rsidRPr="005A4E69">
        <w:rPr>
          <w:lang w:val="fr-CA"/>
        </w:rPr>
        <w:t>Quoi qu’il en soit, voici la super équipe de SPHERE qui place le client au cœur de ses préoccupations :</w:t>
      </w:r>
    </w:p>
    <w:p w14:paraId="52704258" w14:textId="77777777" w:rsidR="002255CD" w:rsidRDefault="002255CD" w:rsidP="005A4E69">
      <w:pPr>
        <w:rPr>
          <w:b/>
          <w:bCs/>
          <w:lang w:val="fr-CA"/>
        </w:rPr>
        <w:sectPr w:rsidR="002255CD" w:rsidSect="00120557">
          <w:pgSz w:w="12240" w:h="15840"/>
          <w:pgMar w:top="1440" w:right="1440" w:bottom="1440" w:left="1440" w:header="709" w:footer="709" w:gutter="0"/>
          <w:cols w:space="708"/>
          <w:docGrid w:linePitch="360"/>
        </w:sectPr>
      </w:pPr>
    </w:p>
    <w:p w14:paraId="4C21F8DC" w14:textId="36825225" w:rsidR="005A4E69" w:rsidRPr="002255CD" w:rsidRDefault="005A4E69" w:rsidP="005A4E69">
      <w:pPr>
        <w:rPr>
          <w:b/>
          <w:bCs/>
          <w:lang w:val="fr-CA"/>
        </w:rPr>
      </w:pPr>
      <w:r w:rsidRPr="005A4E69">
        <w:rPr>
          <w:b/>
          <w:bCs/>
          <w:lang w:val="fr-CA"/>
        </w:rPr>
        <w:t>Nancy Moreau</w:t>
      </w:r>
      <w:r w:rsidR="002255CD">
        <w:rPr>
          <w:b/>
          <w:bCs/>
          <w:lang w:val="fr-CA"/>
        </w:rPr>
        <w:br/>
      </w:r>
      <w:r w:rsidRPr="005A4E69">
        <w:rPr>
          <w:lang w:val="fr-CA"/>
        </w:rPr>
        <w:t xml:space="preserve">DIRECTRICE GÉNÉRALE </w:t>
      </w:r>
    </w:p>
    <w:p w14:paraId="71B8CF22" w14:textId="59AF90B6" w:rsidR="005A4E69" w:rsidRPr="002255CD" w:rsidRDefault="005A4E69" w:rsidP="005A4E69">
      <w:pPr>
        <w:rPr>
          <w:b/>
          <w:bCs/>
          <w:lang w:val="fr-CA"/>
        </w:rPr>
      </w:pPr>
      <w:r w:rsidRPr="005A4E69">
        <w:rPr>
          <w:b/>
          <w:bCs/>
          <w:lang w:val="fr-CA"/>
        </w:rPr>
        <w:t>Lyne Vincent</w:t>
      </w:r>
      <w:r w:rsidR="002255CD">
        <w:rPr>
          <w:b/>
          <w:bCs/>
          <w:lang w:val="fr-CA"/>
        </w:rPr>
        <w:br/>
      </w:r>
      <w:r w:rsidRPr="005A4E69">
        <w:rPr>
          <w:lang w:val="fr-CA"/>
        </w:rPr>
        <w:t xml:space="preserve">DIRECTRICE ADJOINTE </w:t>
      </w:r>
    </w:p>
    <w:p w14:paraId="3629AFFD" w14:textId="664A52E1" w:rsidR="005A4E69" w:rsidRPr="002255CD" w:rsidRDefault="005A4E69" w:rsidP="005A4E69">
      <w:pPr>
        <w:rPr>
          <w:b/>
          <w:bCs/>
          <w:lang w:val="fr-CA"/>
        </w:rPr>
      </w:pPr>
      <w:r w:rsidRPr="005A4E69">
        <w:rPr>
          <w:b/>
          <w:bCs/>
          <w:lang w:val="fr-CA"/>
        </w:rPr>
        <w:t>Alain Bélanger</w:t>
      </w:r>
      <w:r w:rsidR="002255CD">
        <w:rPr>
          <w:b/>
          <w:bCs/>
          <w:lang w:val="fr-CA"/>
        </w:rPr>
        <w:br/>
      </w:r>
      <w:r w:rsidRPr="005A4E69">
        <w:rPr>
          <w:lang w:val="fr-CA"/>
        </w:rPr>
        <w:t xml:space="preserve">GESTIONNAIRE DES FINANCES ET DE L’ADMINISTRATION </w:t>
      </w:r>
    </w:p>
    <w:p w14:paraId="3DBAB7E2" w14:textId="4566212C" w:rsidR="005A4E69" w:rsidRPr="002255CD" w:rsidRDefault="005A4E69" w:rsidP="005A4E69">
      <w:pPr>
        <w:rPr>
          <w:b/>
          <w:bCs/>
          <w:lang w:val="fr-CA"/>
        </w:rPr>
      </w:pPr>
      <w:r w:rsidRPr="005A4E69">
        <w:rPr>
          <w:b/>
          <w:bCs/>
          <w:lang w:val="fr-CA"/>
        </w:rPr>
        <w:t>Élisabeth Renaud</w:t>
      </w:r>
      <w:r w:rsidR="002255CD">
        <w:rPr>
          <w:b/>
          <w:bCs/>
          <w:lang w:val="fr-CA"/>
        </w:rPr>
        <w:br/>
      </w:r>
      <w:r w:rsidRPr="005A4E69">
        <w:rPr>
          <w:lang w:val="fr-CA"/>
        </w:rPr>
        <w:t xml:space="preserve">ADJOINTE À LA COMPTABILITÉ </w:t>
      </w:r>
    </w:p>
    <w:p w14:paraId="55C5D56E" w14:textId="58CE4C75" w:rsidR="005A4E69" w:rsidRPr="002255CD" w:rsidRDefault="005A4E69" w:rsidP="005A4E69">
      <w:pPr>
        <w:rPr>
          <w:b/>
          <w:bCs/>
          <w:lang w:val="fr-CA"/>
        </w:rPr>
      </w:pPr>
      <w:r w:rsidRPr="005A4E69">
        <w:rPr>
          <w:b/>
          <w:bCs/>
          <w:lang w:val="fr-CA"/>
        </w:rPr>
        <w:t>Émilie Turgeon</w:t>
      </w:r>
      <w:r w:rsidR="002255CD">
        <w:rPr>
          <w:b/>
          <w:bCs/>
          <w:lang w:val="fr-CA"/>
        </w:rPr>
        <w:br/>
      </w:r>
      <w:r w:rsidRPr="005A4E69">
        <w:rPr>
          <w:lang w:val="fr-CA"/>
        </w:rPr>
        <w:t xml:space="preserve">ADJOINTE DE DIRECTION ET RESPONSABLE DES COMMUNICATIONS </w:t>
      </w:r>
    </w:p>
    <w:p w14:paraId="4424D328" w14:textId="36B0A604" w:rsidR="005A4E69" w:rsidRPr="002255CD" w:rsidRDefault="005A4E69" w:rsidP="005A4E69">
      <w:pPr>
        <w:rPr>
          <w:b/>
          <w:bCs/>
          <w:lang w:val="fr-CA"/>
        </w:rPr>
      </w:pPr>
      <w:proofErr w:type="spellStart"/>
      <w:r w:rsidRPr="005A4E69">
        <w:rPr>
          <w:b/>
          <w:bCs/>
          <w:lang w:val="fr-CA"/>
        </w:rPr>
        <w:t>Kyla</w:t>
      </w:r>
      <w:proofErr w:type="spellEnd"/>
      <w:r w:rsidRPr="005A4E69">
        <w:rPr>
          <w:b/>
          <w:bCs/>
          <w:lang w:val="fr-CA"/>
        </w:rPr>
        <w:t>-Lorraine de Montigny</w:t>
      </w:r>
      <w:r w:rsidR="002255CD">
        <w:rPr>
          <w:b/>
          <w:bCs/>
          <w:lang w:val="fr-CA"/>
        </w:rPr>
        <w:br/>
      </w:r>
      <w:r w:rsidRPr="005A4E69">
        <w:rPr>
          <w:lang w:val="fr-CA"/>
        </w:rPr>
        <w:t xml:space="preserve">AGENTE ADMINISTRATIVE </w:t>
      </w:r>
    </w:p>
    <w:p w14:paraId="5BB8170F" w14:textId="23A927C8" w:rsidR="005A4E69" w:rsidRPr="002255CD" w:rsidRDefault="005A4E69" w:rsidP="005A4E69">
      <w:pPr>
        <w:rPr>
          <w:b/>
          <w:bCs/>
          <w:lang w:val="fr-CA"/>
        </w:rPr>
      </w:pPr>
      <w:proofErr w:type="spellStart"/>
      <w:r w:rsidRPr="005A4E69">
        <w:rPr>
          <w:b/>
          <w:bCs/>
          <w:lang w:val="fr-CA"/>
        </w:rPr>
        <w:t>Marussia</w:t>
      </w:r>
      <w:proofErr w:type="spellEnd"/>
      <w:r w:rsidRPr="005A4E69">
        <w:rPr>
          <w:b/>
          <w:bCs/>
          <w:lang w:val="fr-CA"/>
        </w:rPr>
        <w:t xml:space="preserve"> Paradis</w:t>
      </w:r>
      <w:r w:rsidR="002255CD">
        <w:rPr>
          <w:b/>
          <w:bCs/>
          <w:lang w:val="fr-CA"/>
        </w:rPr>
        <w:br/>
      </w:r>
      <w:r w:rsidRPr="005A4E69">
        <w:rPr>
          <w:lang w:val="fr-CA"/>
        </w:rPr>
        <w:t xml:space="preserve">CONSEILLÈRE EN DÉVELOPPEMENT STRATÉGIQUE </w:t>
      </w:r>
    </w:p>
    <w:p w14:paraId="71FD2D14" w14:textId="4CDFA08E" w:rsidR="005A4E69" w:rsidRPr="002255CD" w:rsidRDefault="005A4E69" w:rsidP="005A4E69">
      <w:pPr>
        <w:rPr>
          <w:b/>
          <w:bCs/>
          <w:lang w:val="fr-CA"/>
        </w:rPr>
      </w:pPr>
      <w:r w:rsidRPr="005A4E69">
        <w:rPr>
          <w:b/>
          <w:bCs/>
          <w:lang w:val="fr-CA"/>
        </w:rPr>
        <w:t>Erik Tremblay</w:t>
      </w:r>
      <w:r w:rsidR="002255CD">
        <w:rPr>
          <w:b/>
          <w:bCs/>
          <w:lang w:val="fr-CA"/>
        </w:rPr>
        <w:br/>
      </w:r>
      <w:r w:rsidRPr="005A4E69">
        <w:rPr>
          <w:lang w:val="fr-CA"/>
        </w:rPr>
        <w:t xml:space="preserve">COORDONNATEUR AUX </w:t>
      </w:r>
      <w:r w:rsidR="002255CD">
        <w:rPr>
          <w:lang w:val="fr-CA"/>
        </w:rPr>
        <w:br/>
      </w:r>
      <w:r w:rsidRPr="005A4E69">
        <w:rPr>
          <w:lang w:val="fr-CA"/>
        </w:rPr>
        <w:t xml:space="preserve">OPÉRATIONS ET À L’ÉVALUATION </w:t>
      </w:r>
    </w:p>
    <w:p w14:paraId="366A260F" w14:textId="5A5D5871" w:rsidR="005A4E69" w:rsidRPr="002255CD" w:rsidRDefault="005A4E69" w:rsidP="005A4E69">
      <w:pPr>
        <w:rPr>
          <w:b/>
          <w:bCs/>
          <w:lang w:val="fr-CA"/>
        </w:rPr>
      </w:pPr>
      <w:r w:rsidRPr="005A4E69">
        <w:rPr>
          <w:b/>
          <w:bCs/>
          <w:lang w:val="fr-CA"/>
        </w:rPr>
        <w:t xml:space="preserve">Vanessa </w:t>
      </w:r>
      <w:proofErr w:type="spellStart"/>
      <w:r w:rsidRPr="005A4E69">
        <w:rPr>
          <w:b/>
          <w:bCs/>
          <w:lang w:val="fr-CA"/>
        </w:rPr>
        <w:t>Duneau</w:t>
      </w:r>
      <w:proofErr w:type="spellEnd"/>
      <w:r w:rsidR="002255CD">
        <w:rPr>
          <w:b/>
          <w:bCs/>
          <w:lang w:val="fr-CA"/>
        </w:rPr>
        <w:br/>
      </w:r>
      <w:r w:rsidRPr="005A4E69">
        <w:rPr>
          <w:lang w:val="fr-CA"/>
        </w:rPr>
        <w:t>AGENTE DE PROJETS –</w:t>
      </w:r>
      <w:r>
        <w:rPr>
          <w:lang w:val="fr-CA"/>
        </w:rPr>
        <w:t xml:space="preserve"> </w:t>
      </w:r>
      <w:r w:rsidRPr="005A4E69">
        <w:rPr>
          <w:lang w:val="fr-CA"/>
        </w:rPr>
        <w:t xml:space="preserve">RESPONSABLE DES OPÉRATIONS </w:t>
      </w:r>
    </w:p>
    <w:p w14:paraId="6E807204" w14:textId="6A3CCB18" w:rsidR="005A4E69" w:rsidRPr="002255CD" w:rsidRDefault="005A4E69" w:rsidP="005A4E69">
      <w:pPr>
        <w:rPr>
          <w:b/>
          <w:bCs/>
          <w:lang w:val="fr-CA"/>
        </w:rPr>
      </w:pPr>
      <w:r w:rsidRPr="005A4E69">
        <w:rPr>
          <w:b/>
          <w:bCs/>
          <w:lang w:val="fr-CA"/>
        </w:rPr>
        <w:t xml:space="preserve">Tanya </w:t>
      </w:r>
      <w:proofErr w:type="spellStart"/>
      <w:r w:rsidRPr="005A4E69">
        <w:rPr>
          <w:b/>
          <w:bCs/>
          <w:lang w:val="fr-CA"/>
        </w:rPr>
        <w:t>Lanaville</w:t>
      </w:r>
      <w:proofErr w:type="spellEnd"/>
      <w:r w:rsidR="002255CD">
        <w:rPr>
          <w:b/>
          <w:bCs/>
          <w:lang w:val="fr-CA"/>
        </w:rPr>
        <w:br/>
      </w:r>
      <w:r w:rsidRPr="005A4E69">
        <w:rPr>
          <w:lang w:val="fr-CA"/>
        </w:rPr>
        <w:t xml:space="preserve">AGENTE DE PROJETS -RESPONSABLE DU DÉVELOPPEMENT </w:t>
      </w:r>
    </w:p>
    <w:p w14:paraId="45535B69" w14:textId="271CCD83" w:rsidR="005A4E69" w:rsidRPr="002255CD" w:rsidRDefault="005A4E69" w:rsidP="005A4E69">
      <w:pPr>
        <w:rPr>
          <w:b/>
          <w:bCs/>
          <w:lang w:val="fr-CA"/>
        </w:rPr>
      </w:pPr>
      <w:r w:rsidRPr="005A4E69">
        <w:rPr>
          <w:b/>
          <w:bCs/>
          <w:lang w:val="fr-CA"/>
        </w:rPr>
        <w:t>Claudia Fournier</w:t>
      </w:r>
      <w:r w:rsidR="002255CD">
        <w:rPr>
          <w:b/>
          <w:bCs/>
          <w:lang w:val="fr-CA"/>
        </w:rPr>
        <w:br/>
      </w:r>
      <w:r w:rsidRPr="005A4E69">
        <w:rPr>
          <w:lang w:val="fr-CA"/>
        </w:rPr>
        <w:t xml:space="preserve">AGENTE DE PROJETS </w:t>
      </w:r>
    </w:p>
    <w:p w14:paraId="3AE4E3E4" w14:textId="31A3CE58" w:rsidR="005A4E69" w:rsidRPr="002255CD" w:rsidRDefault="005A4E69" w:rsidP="005A4E69">
      <w:pPr>
        <w:rPr>
          <w:b/>
          <w:bCs/>
          <w:lang w:val="fr-CA"/>
        </w:rPr>
      </w:pPr>
      <w:proofErr w:type="spellStart"/>
      <w:r w:rsidRPr="005A4E69">
        <w:rPr>
          <w:b/>
          <w:bCs/>
          <w:lang w:val="fr-CA"/>
        </w:rPr>
        <w:t>Josanne</w:t>
      </w:r>
      <w:proofErr w:type="spellEnd"/>
      <w:r w:rsidRPr="005A4E69">
        <w:rPr>
          <w:b/>
          <w:bCs/>
          <w:lang w:val="fr-CA"/>
        </w:rPr>
        <w:t xml:space="preserve"> </w:t>
      </w:r>
      <w:proofErr w:type="spellStart"/>
      <w:r w:rsidRPr="005A4E69">
        <w:rPr>
          <w:b/>
          <w:bCs/>
          <w:lang w:val="fr-CA"/>
        </w:rPr>
        <w:t>Lafrenière</w:t>
      </w:r>
      <w:proofErr w:type="spellEnd"/>
      <w:r w:rsidR="002255CD">
        <w:rPr>
          <w:b/>
          <w:bCs/>
          <w:lang w:val="fr-CA"/>
        </w:rPr>
        <w:br/>
      </w:r>
      <w:r w:rsidRPr="005A4E69">
        <w:rPr>
          <w:lang w:val="fr-CA"/>
        </w:rPr>
        <w:t xml:space="preserve">AGENTE DE PROJETS </w:t>
      </w:r>
    </w:p>
    <w:p w14:paraId="02B68DF3" w14:textId="6AB864BB" w:rsidR="005A4E69" w:rsidRPr="002255CD" w:rsidRDefault="005A4E69" w:rsidP="005A4E69">
      <w:pPr>
        <w:rPr>
          <w:b/>
          <w:bCs/>
          <w:lang w:val="fr-CA"/>
        </w:rPr>
      </w:pPr>
      <w:r w:rsidRPr="005A4E69">
        <w:rPr>
          <w:b/>
          <w:bCs/>
          <w:lang w:val="fr-CA"/>
        </w:rPr>
        <w:t>Marie Boulanger</w:t>
      </w:r>
      <w:r w:rsidR="002255CD">
        <w:rPr>
          <w:b/>
          <w:bCs/>
          <w:lang w:val="fr-CA"/>
        </w:rPr>
        <w:br/>
      </w:r>
      <w:r w:rsidRPr="005A4E69">
        <w:rPr>
          <w:lang w:val="fr-CA"/>
        </w:rPr>
        <w:t xml:space="preserve">AGENTE DE PROJETS </w:t>
      </w:r>
    </w:p>
    <w:p w14:paraId="3FA4E4DC" w14:textId="188EC15B" w:rsidR="005A4E69" w:rsidRPr="002255CD" w:rsidRDefault="005A4E69" w:rsidP="005A4E69">
      <w:pPr>
        <w:rPr>
          <w:b/>
          <w:bCs/>
          <w:lang w:val="fr-CA"/>
        </w:rPr>
      </w:pPr>
      <w:r w:rsidRPr="005A4E69">
        <w:rPr>
          <w:b/>
          <w:bCs/>
          <w:lang w:val="fr-CA"/>
        </w:rPr>
        <w:t xml:space="preserve">Murielle </w:t>
      </w:r>
      <w:proofErr w:type="spellStart"/>
      <w:r w:rsidRPr="005A4E69">
        <w:rPr>
          <w:b/>
          <w:bCs/>
          <w:lang w:val="fr-CA"/>
        </w:rPr>
        <w:t>Lepoittevin</w:t>
      </w:r>
      <w:proofErr w:type="spellEnd"/>
      <w:r w:rsidRPr="005A4E69">
        <w:rPr>
          <w:b/>
          <w:bCs/>
          <w:lang w:val="fr-CA"/>
        </w:rPr>
        <w:t>- les-Vallées</w:t>
      </w:r>
      <w:r w:rsidR="002255CD">
        <w:rPr>
          <w:b/>
          <w:bCs/>
          <w:lang w:val="fr-CA"/>
        </w:rPr>
        <w:br/>
      </w:r>
      <w:r w:rsidRPr="005A4E69">
        <w:rPr>
          <w:lang w:val="fr-CA"/>
        </w:rPr>
        <w:t xml:space="preserve">AGENTE DE PROJETS </w:t>
      </w:r>
    </w:p>
    <w:p w14:paraId="3F11506D" w14:textId="08C6D7E9" w:rsidR="005A4E69" w:rsidRPr="002255CD" w:rsidRDefault="005A4E69" w:rsidP="005A4E69">
      <w:pPr>
        <w:rPr>
          <w:b/>
          <w:bCs/>
          <w:lang w:val="fr-CA"/>
        </w:rPr>
      </w:pPr>
      <w:r w:rsidRPr="005A4E69">
        <w:rPr>
          <w:b/>
          <w:bCs/>
          <w:lang w:val="fr-CA"/>
        </w:rPr>
        <w:t>Jérôme Cormier</w:t>
      </w:r>
      <w:r w:rsidR="002255CD">
        <w:rPr>
          <w:b/>
          <w:bCs/>
          <w:lang w:val="fr-CA"/>
        </w:rPr>
        <w:br/>
      </w:r>
      <w:r w:rsidRPr="005A4E69">
        <w:rPr>
          <w:lang w:val="fr-CA"/>
        </w:rPr>
        <w:t xml:space="preserve">AGENT DE PROJETS </w:t>
      </w:r>
    </w:p>
    <w:p w14:paraId="0403BF08" w14:textId="261632A9" w:rsidR="005A4E69" w:rsidRPr="002255CD" w:rsidRDefault="005A4E69" w:rsidP="005A4E69">
      <w:pPr>
        <w:rPr>
          <w:b/>
          <w:bCs/>
          <w:lang w:val="fr-CA"/>
        </w:rPr>
      </w:pPr>
      <w:r w:rsidRPr="005A4E69">
        <w:rPr>
          <w:b/>
          <w:bCs/>
          <w:lang w:val="fr-CA"/>
        </w:rPr>
        <w:t xml:space="preserve">Josée </w:t>
      </w:r>
      <w:proofErr w:type="spellStart"/>
      <w:r w:rsidRPr="005A4E69">
        <w:rPr>
          <w:b/>
          <w:bCs/>
          <w:lang w:val="fr-CA"/>
        </w:rPr>
        <w:t>Therrien</w:t>
      </w:r>
      <w:proofErr w:type="spellEnd"/>
      <w:r w:rsidR="002255CD">
        <w:rPr>
          <w:b/>
          <w:bCs/>
          <w:lang w:val="fr-CA"/>
        </w:rPr>
        <w:br/>
      </w:r>
      <w:r w:rsidRPr="005A4E69">
        <w:rPr>
          <w:lang w:val="fr-CA"/>
        </w:rPr>
        <w:t xml:space="preserve">AGENTE DE PROJETS </w:t>
      </w:r>
    </w:p>
    <w:p w14:paraId="77802013" w14:textId="3886C6AA" w:rsidR="005A4E69" w:rsidRPr="002255CD" w:rsidRDefault="005A4E69" w:rsidP="005A4E69">
      <w:pPr>
        <w:rPr>
          <w:b/>
          <w:bCs/>
          <w:lang w:val="fr-CA"/>
        </w:rPr>
      </w:pPr>
      <w:r w:rsidRPr="005A4E69">
        <w:rPr>
          <w:b/>
          <w:bCs/>
          <w:lang w:val="fr-CA"/>
        </w:rPr>
        <w:t>Valérie Mathieu</w:t>
      </w:r>
      <w:r w:rsidR="002255CD">
        <w:rPr>
          <w:b/>
          <w:bCs/>
          <w:lang w:val="fr-CA"/>
        </w:rPr>
        <w:br/>
      </w:r>
      <w:r w:rsidRPr="005A4E69">
        <w:rPr>
          <w:lang w:val="fr-CA"/>
        </w:rPr>
        <w:t>AGENTE DE PROJETS</w:t>
      </w:r>
    </w:p>
    <w:p w14:paraId="37AE0861" w14:textId="77777777" w:rsidR="005A4E69" w:rsidRDefault="005A4E69" w:rsidP="00D15A42">
      <w:pPr>
        <w:rPr>
          <w:lang w:val="fr-CA"/>
        </w:rPr>
        <w:sectPr w:rsidR="005A4E69" w:rsidSect="005A4E69">
          <w:type w:val="continuous"/>
          <w:pgSz w:w="12240" w:h="15840"/>
          <w:pgMar w:top="1440" w:right="1440" w:bottom="1440" w:left="1440" w:header="709" w:footer="709" w:gutter="0"/>
          <w:cols w:num="2" w:space="708"/>
          <w:docGrid w:linePitch="360"/>
        </w:sectPr>
      </w:pPr>
    </w:p>
    <w:p w14:paraId="25C9903A" w14:textId="0DBADDB6" w:rsidR="000269E2" w:rsidRDefault="000269E2" w:rsidP="00D15A42">
      <w:pPr>
        <w:rPr>
          <w:lang w:val="fr-CA"/>
        </w:rPr>
      </w:pPr>
      <w:r>
        <w:rPr>
          <w:lang w:val="fr-CA"/>
        </w:rPr>
        <w:br w:type="page"/>
      </w:r>
    </w:p>
    <w:p w14:paraId="75C2D414" w14:textId="2D7F623A" w:rsidR="000269E2" w:rsidRPr="000269E2" w:rsidRDefault="005A4E69" w:rsidP="005A4E69">
      <w:pPr>
        <w:pStyle w:val="Titre1"/>
        <w:rPr>
          <w:lang w:val="fr-CA"/>
        </w:rPr>
      </w:pPr>
      <w:bookmarkStart w:id="6" w:name="_Toc146722837"/>
      <w:r w:rsidRPr="005A4E69">
        <w:rPr>
          <w:lang w:val="fr-CA"/>
        </w:rPr>
        <w:t>Concertation et partenariat</w:t>
      </w:r>
      <w:bookmarkEnd w:id="6"/>
    </w:p>
    <w:p w14:paraId="2C9C68DD" w14:textId="7415E6B3" w:rsidR="005A4E69" w:rsidRPr="005A4E69" w:rsidRDefault="005A4E69" w:rsidP="005A4E69">
      <w:pPr>
        <w:rPr>
          <w:lang w:val="fr-CA"/>
        </w:rPr>
      </w:pPr>
      <w:r w:rsidRPr="005A4E69">
        <w:rPr>
          <w:lang w:val="fr-CA"/>
        </w:rPr>
        <w:t>SPHERE a toujours cru que de travailler de manière isolée, sans concertation avec l’extérieur, ne permettait pas d’obtenir de vrais bons résultats. En effet, dès le départ, SPHERE a cherché des partenaires avec qui se concerter</w:t>
      </w:r>
      <w:r>
        <w:rPr>
          <w:lang w:val="fr-CA"/>
        </w:rPr>
        <w:t xml:space="preserve"> </w:t>
      </w:r>
      <w:r w:rsidRPr="005A4E69">
        <w:rPr>
          <w:lang w:val="fr-CA"/>
        </w:rPr>
        <w:t>et collaborer, ainsi l’organisation a pu vivre et constater de nombreuses réussites. De plus, SPHERE échange en continu des connaissances avec les spécialistes du domaine de l’employabilité afin de pouvoir soutenir de manière optimale les personnes en situation de handicap</w:t>
      </w:r>
      <w:r>
        <w:rPr>
          <w:lang w:val="fr-CA"/>
        </w:rPr>
        <w:t xml:space="preserve"> </w:t>
      </w:r>
      <w:r w:rsidRPr="005A4E69">
        <w:rPr>
          <w:lang w:val="fr-CA"/>
        </w:rPr>
        <w:t>et les employeurs, et ainsi réaliser pleinement sa mission.</w:t>
      </w:r>
    </w:p>
    <w:p w14:paraId="3F3ABDE6" w14:textId="510EAB6F" w:rsidR="005A4E69" w:rsidRPr="005A4E69" w:rsidRDefault="005A4E69" w:rsidP="005A4E69">
      <w:pPr>
        <w:rPr>
          <w:lang w:val="fr-CA"/>
        </w:rPr>
      </w:pPr>
      <w:r w:rsidRPr="005A4E69">
        <w:rPr>
          <w:lang w:val="fr-CA"/>
        </w:rPr>
        <w:t>En 2022-2023, SPHERE a repris sa vitesse de croisière en lien avec différentes activités de concertation, c’est-à-dire que l’organisme</w:t>
      </w:r>
      <w:r>
        <w:rPr>
          <w:lang w:val="fr-CA"/>
        </w:rPr>
        <w:t xml:space="preserve"> </w:t>
      </w:r>
      <w:r w:rsidRPr="005A4E69">
        <w:rPr>
          <w:lang w:val="fr-CA"/>
        </w:rPr>
        <w:t>a participé en personne ou de manière virtuelle à 163 rencontres de tables de concertation, de comités de partenaires et de rencontres</w:t>
      </w:r>
      <w:r>
        <w:rPr>
          <w:lang w:val="fr-CA"/>
        </w:rPr>
        <w:t xml:space="preserve"> </w:t>
      </w:r>
      <w:r w:rsidRPr="005A4E69">
        <w:rPr>
          <w:lang w:val="fr-CA"/>
        </w:rPr>
        <w:t>d’information, et ce, partout au Québec.</w:t>
      </w:r>
    </w:p>
    <w:p w14:paraId="5F336DA2" w14:textId="77777777" w:rsidR="004B084F" w:rsidRDefault="005A4E69" w:rsidP="005A4E69">
      <w:pPr>
        <w:rPr>
          <w:lang w:val="fr-CA"/>
        </w:rPr>
      </w:pPr>
      <w:r w:rsidRPr="005A4E69">
        <w:rPr>
          <w:lang w:val="fr-CA"/>
        </w:rPr>
        <w:t>Une présence bien active sur le terrain! L’équipe de SPHERE a effectué 30 visites de projets dans les milieux de travail afin de bien comprendre les besoins des participants et les défis de l’employeur. Il fallait aider</w:t>
      </w:r>
      <w:r>
        <w:rPr>
          <w:lang w:val="fr-CA"/>
        </w:rPr>
        <w:t xml:space="preserve"> </w:t>
      </w:r>
      <w:r w:rsidRPr="005A4E69">
        <w:rPr>
          <w:lang w:val="fr-CA"/>
        </w:rPr>
        <w:t>à trouver la meilleure solution aux défis rencontrés, en collaboration avec le partenaire.</w:t>
      </w:r>
      <w:r>
        <w:rPr>
          <w:lang w:val="fr-CA"/>
        </w:rPr>
        <w:t xml:space="preserve"> </w:t>
      </w:r>
    </w:p>
    <w:p w14:paraId="2F7D98BC" w14:textId="5301DC3B" w:rsidR="005A4E69" w:rsidRDefault="005A4E69" w:rsidP="005A4E69">
      <w:pPr>
        <w:rPr>
          <w:lang w:val="fr-CA"/>
        </w:rPr>
      </w:pPr>
      <w:r w:rsidRPr="005A4E69">
        <w:rPr>
          <w:lang w:val="fr-CA"/>
        </w:rPr>
        <w:t>L’équipe a également organisé 14 rencontres avec des employeurs</w:t>
      </w:r>
      <w:r>
        <w:rPr>
          <w:lang w:val="fr-CA"/>
        </w:rPr>
        <w:t xml:space="preserve"> </w:t>
      </w:r>
      <w:r w:rsidRPr="005A4E69">
        <w:rPr>
          <w:lang w:val="fr-CA"/>
        </w:rPr>
        <w:t>ou des gestionnaires d’entreprises pour leur faire connaitre les services qu’offre SPHERE et leur parler de la façon dont ils peuvent être soutenus</w:t>
      </w:r>
      <w:r>
        <w:rPr>
          <w:lang w:val="fr-CA"/>
        </w:rPr>
        <w:t xml:space="preserve"> </w:t>
      </w:r>
      <w:r w:rsidRPr="005A4E69">
        <w:rPr>
          <w:lang w:val="fr-CA"/>
        </w:rPr>
        <w:t>par différents partenaires dans les processus de recrutement, d’embauche et de maintien en poste pour le personnel en situation de handicap.</w:t>
      </w:r>
    </w:p>
    <w:p w14:paraId="05F2113E" w14:textId="2A8445FC" w:rsidR="00A7352B" w:rsidRDefault="00A7352B" w:rsidP="005A4E69">
      <w:pPr>
        <w:rPr>
          <w:lang w:val="fr-CA"/>
        </w:rPr>
      </w:pPr>
      <w:r>
        <w:rPr>
          <w:lang w:val="fr-CA"/>
        </w:rPr>
        <w:br w:type="page"/>
      </w:r>
    </w:p>
    <w:p w14:paraId="0DA46B50" w14:textId="3AD39818" w:rsidR="006B4419" w:rsidRDefault="006B4419" w:rsidP="002255CD">
      <w:pPr>
        <w:pStyle w:val="Titre1"/>
        <w:rPr>
          <w:lang w:val="fr-CA"/>
        </w:rPr>
      </w:pPr>
      <w:bookmarkStart w:id="7" w:name="_Toc146722838"/>
      <w:r w:rsidRPr="006B4419">
        <w:rPr>
          <w:lang w:val="fr-CA"/>
        </w:rPr>
        <w:t>Cartographie</w:t>
      </w:r>
      <w:bookmarkEnd w:id="7"/>
      <w:r w:rsidRPr="006B4419">
        <w:rPr>
          <w:lang w:val="fr-CA"/>
        </w:rPr>
        <w:t xml:space="preserve"> </w:t>
      </w:r>
    </w:p>
    <w:p w14:paraId="62FBA86E" w14:textId="1CBB8CAD" w:rsidR="006B4419" w:rsidRPr="00C12815" w:rsidRDefault="006B4419" w:rsidP="006B4419">
      <w:pPr>
        <w:rPr>
          <w:b/>
          <w:bCs/>
          <w:lang w:val="fr-CA"/>
        </w:rPr>
      </w:pPr>
      <w:r w:rsidRPr="00C12815">
        <w:rPr>
          <w:b/>
          <w:bCs/>
          <w:lang w:val="fr-CA"/>
        </w:rPr>
        <w:t>1 – Bas-Saint-Laurent</w:t>
      </w:r>
    </w:p>
    <w:p w14:paraId="645F6253" w14:textId="33D71951" w:rsidR="00C12815" w:rsidRDefault="00C12815" w:rsidP="00C12815">
      <w:pPr>
        <w:rPr>
          <w:lang w:val="fr-CA"/>
        </w:rPr>
      </w:pPr>
      <w:r w:rsidRPr="00C12815">
        <w:rPr>
          <w:lang w:val="fr-CA"/>
        </w:rPr>
        <w:t>Nombre de participants servis en</w:t>
      </w:r>
      <w:r w:rsidR="004B084F">
        <w:rPr>
          <w:lang w:val="fr-CA"/>
        </w:rPr>
        <w:t xml:space="preserve"> </w:t>
      </w:r>
      <w:r w:rsidR="003A588E">
        <w:rPr>
          <w:lang w:val="fr-CA"/>
        </w:rPr>
        <w:t>2022-2023</w:t>
      </w:r>
      <w:bookmarkStart w:id="8" w:name="_GoBack"/>
      <w:bookmarkEnd w:id="8"/>
      <w:r>
        <w:rPr>
          <w:lang w:val="fr-CA"/>
        </w:rPr>
        <w:t>:</w:t>
      </w:r>
      <w:r w:rsidR="005034C1">
        <w:rPr>
          <w:lang w:val="fr-CA"/>
        </w:rPr>
        <w:t xml:space="preserve"> </w:t>
      </w:r>
      <w:r w:rsidR="005A4E69">
        <w:rPr>
          <w:lang w:val="fr-CA"/>
        </w:rPr>
        <w:t>37</w:t>
      </w:r>
      <w:r w:rsidR="002255CD">
        <w:rPr>
          <w:lang w:val="fr-CA"/>
        </w:rPr>
        <w:br/>
      </w:r>
      <w:r w:rsidRPr="00C12815">
        <w:rPr>
          <w:lang w:val="fr-CA"/>
        </w:rPr>
        <w:t>Pourcentage de clientèle jeunesse</w:t>
      </w:r>
      <w:r>
        <w:rPr>
          <w:lang w:val="fr-CA"/>
        </w:rPr>
        <w:t> :</w:t>
      </w:r>
      <w:r w:rsidR="005034C1">
        <w:rPr>
          <w:lang w:val="fr-CA"/>
        </w:rPr>
        <w:t xml:space="preserve"> </w:t>
      </w:r>
      <w:r w:rsidR="00A72114">
        <w:rPr>
          <w:lang w:val="fr-CA"/>
        </w:rPr>
        <w:t>40</w:t>
      </w:r>
      <w:r w:rsidR="005034C1">
        <w:rPr>
          <w:lang w:val="fr-CA"/>
        </w:rPr>
        <w:t>%</w:t>
      </w:r>
      <w:r w:rsidR="002255CD">
        <w:rPr>
          <w:lang w:val="fr-CA"/>
        </w:rPr>
        <w:br/>
      </w:r>
      <w:r w:rsidRPr="00C12815">
        <w:rPr>
          <w:lang w:val="fr-CA"/>
        </w:rPr>
        <w:t>Nombre de partenaires dans cette région + d’instances de concertation</w:t>
      </w:r>
      <w:r>
        <w:rPr>
          <w:lang w:val="fr-CA"/>
        </w:rPr>
        <w:t xml:space="preserve"> </w:t>
      </w:r>
      <w:r w:rsidRPr="00C12815">
        <w:rPr>
          <w:lang w:val="fr-CA"/>
        </w:rPr>
        <w:t>auxquelles SPHERE</w:t>
      </w:r>
      <w:r>
        <w:rPr>
          <w:lang w:val="fr-CA"/>
        </w:rPr>
        <w:t xml:space="preserve"> </w:t>
      </w:r>
      <w:r w:rsidRPr="00C12815">
        <w:rPr>
          <w:lang w:val="fr-CA"/>
        </w:rPr>
        <w:t>participe</w:t>
      </w:r>
      <w:r>
        <w:rPr>
          <w:lang w:val="fr-CA"/>
        </w:rPr>
        <w:t> :</w:t>
      </w:r>
      <w:r w:rsidR="005034C1">
        <w:rPr>
          <w:lang w:val="fr-CA"/>
        </w:rPr>
        <w:t xml:space="preserve"> 1</w:t>
      </w:r>
      <w:r w:rsidR="00A72114">
        <w:rPr>
          <w:lang w:val="fr-CA"/>
        </w:rPr>
        <w:t>1</w:t>
      </w:r>
    </w:p>
    <w:p w14:paraId="57CA28EA" w14:textId="23526060" w:rsidR="006B4419" w:rsidRDefault="006B4419" w:rsidP="006B4419">
      <w:pPr>
        <w:rPr>
          <w:b/>
          <w:bCs/>
          <w:lang w:val="fr-CA"/>
        </w:rPr>
      </w:pPr>
      <w:r w:rsidRPr="00C12815">
        <w:rPr>
          <w:b/>
          <w:bCs/>
          <w:lang w:val="fr-CA"/>
        </w:rPr>
        <w:t>2 – Saguenay-Lac-Saint-Jean</w:t>
      </w:r>
    </w:p>
    <w:p w14:paraId="66C3F6EF" w14:textId="523B7EED" w:rsidR="00C12815" w:rsidRDefault="00C12815" w:rsidP="00C12815">
      <w:pPr>
        <w:rPr>
          <w:lang w:val="fr-CA"/>
        </w:rPr>
      </w:pPr>
      <w:r w:rsidRPr="00C12815">
        <w:rPr>
          <w:lang w:val="fr-CA"/>
        </w:rPr>
        <w:t xml:space="preserve">Nombre de participants servis en </w:t>
      </w:r>
      <w:r w:rsidR="004B084F">
        <w:rPr>
          <w:lang w:val="fr-CA"/>
        </w:rPr>
        <w:t xml:space="preserve">2022-2023 </w:t>
      </w:r>
      <w:r>
        <w:rPr>
          <w:lang w:val="fr-CA"/>
        </w:rPr>
        <w:t>:</w:t>
      </w:r>
      <w:r w:rsidR="005A4E69">
        <w:rPr>
          <w:lang w:val="fr-CA"/>
        </w:rPr>
        <w:t xml:space="preserve"> 28</w:t>
      </w:r>
      <w:r w:rsidR="002255CD">
        <w:rPr>
          <w:lang w:val="fr-CA"/>
        </w:rPr>
        <w:br/>
      </w:r>
      <w:r w:rsidRPr="00C12815">
        <w:rPr>
          <w:lang w:val="fr-CA"/>
        </w:rPr>
        <w:t>Pourcentage de clientèle jeunesse</w:t>
      </w:r>
      <w:r>
        <w:rPr>
          <w:lang w:val="fr-CA"/>
        </w:rPr>
        <w:t> :</w:t>
      </w:r>
      <w:r w:rsidR="005034C1">
        <w:rPr>
          <w:lang w:val="fr-CA"/>
        </w:rPr>
        <w:t xml:space="preserve"> </w:t>
      </w:r>
      <w:r w:rsidR="00A72114">
        <w:rPr>
          <w:lang w:val="fr-CA"/>
        </w:rPr>
        <w:t>39</w:t>
      </w:r>
      <w:r w:rsidR="005034C1">
        <w:rPr>
          <w:lang w:val="fr-CA"/>
        </w:rPr>
        <w:t>%</w:t>
      </w:r>
      <w:r w:rsidR="002255CD">
        <w:rPr>
          <w:lang w:val="fr-CA"/>
        </w:rPr>
        <w:br/>
      </w:r>
      <w:r w:rsidRPr="00C12815">
        <w:rPr>
          <w:lang w:val="fr-CA"/>
        </w:rPr>
        <w:t>Nombre de partenaires dans cette région + d’instances de concertation</w:t>
      </w:r>
      <w:r>
        <w:rPr>
          <w:lang w:val="fr-CA"/>
        </w:rPr>
        <w:t xml:space="preserve"> </w:t>
      </w:r>
      <w:r w:rsidRPr="00C12815">
        <w:rPr>
          <w:lang w:val="fr-CA"/>
        </w:rPr>
        <w:t>auxquelles SPHERE</w:t>
      </w:r>
      <w:r>
        <w:rPr>
          <w:lang w:val="fr-CA"/>
        </w:rPr>
        <w:t xml:space="preserve"> </w:t>
      </w:r>
      <w:r w:rsidRPr="00C12815">
        <w:rPr>
          <w:lang w:val="fr-CA"/>
        </w:rPr>
        <w:t>participe</w:t>
      </w:r>
      <w:r>
        <w:rPr>
          <w:lang w:val="fr-CA"/>
        </w:rPr>
        <w:t> :</w:t>
      </w:r>
      <w:r w:rsidR="005034C1">
        <w:rPr>
          <w:lang w:val="fr-CA"/>
        </w:rPr>
        <w:t xml:space="preserve"> </w:t>
      </w:r>
      <w:r w:rsidR="00A72114">
        <w:rPr>
          <w:lang w:val="fr-CA"/>
        </w:rPr>
        <w:t>6</w:t>
      </w:r>
    </w:p>
    <w:p w14:paraId="4E216F16" w14:textId="06E50E5D" w:rsidR="006B4419" w:rsidRDefault="006B4419" w:rsidP="006B4419">
      <w:pPr>
        <w:rPr>
          <w:b/>
          <w:bCs/>
          <w:lang w:val="fr-CA"/>
        </w:rPr>
      </w:pPr>
      <w:r w:rsidRPr="00C12815">
        <w:rPr>
          <w:b/>
          <w:bCs/>
          <w:lang w:val="fr-CA"/>
        </w:rPr>
        <w:t>3 – Capitale-Nationale</w:t>
      </w:r>
    </w:p>
    <w:p w14:paraId="1C64A99A" w14:textId="273E4C05" w:rsidR="00C12815" w:rsidRPr="002255CD" w:rsidRDefault="00C12815" w:rsidP="006B4419">
      <w:pPr>
        <w:rPr>
          <w:lang w:val="fr-CA"/>
        </w:rPr>
      </w:pPr>
      <w:r w:rsidRPr="00C12815">
        <w:rPr>
          <w:lang w:val="fr-CA"/>
        </w:rPr>
        <w:t xml:space="preserve">Nombre de participants servis en </w:t>
      </w:r>
      <w:r w:rsidR="004B084F">
        <w:rPr>
          <w:lang w:val="fr-CA"/>
        </w:rPr>
        <w:t xml:space="preserve">2022-2023 </w:t>
      </w:r>
      <w:r>
        <w:rPr>
          <w:lang w:val="fr-CA"/>
        </w:rPr>
        <w:t>:</w:t>
      </w:r>
      <w:r w:rsidR="005034C1">
        <w:rPr>
          <w:lang w:val="fr-CA"/>
        </w:rPr>
        <w:t xml:space="preserve"> 1</w:t>
      </w:r>
      <w:r w:rsidR="005A4E69">
        <w:rPr>
          <w:lang w:val="fr-CA"/>
        </w:rPr>
        <w:t>36</w:t>
      </w:r>
      <w:r w:rsidR="002255CD">
        <w:rPr>
          <w:lang w:val="fr-CA"/>
        </w:rPr>
        <w:br/>
      </w:r>
      <w:r w:rsidRPr="00C12815">
        <w:rPr>
          <w:lang w:val="fr-CA"/>
        </w:rPr>
        <w:t>Pourcentage de clientèle jeunesse</w:t>
      </w:r>
      <w:r>
        <w:rPr>
          <w:lang w:val="fr-CA"/>
        </w:rPr>
        <w:t> :</w:t>
      </w:r>
      <w:r w:rsidR="005034C1">
        <w:rPr>
          <w:lang w:val="fr-CA"/>
        </w:rPr>
        <w:t xml:space="preserve"> </w:t>
      </w:r>
      <w:r w:rsidR="00A72114">
        <w:rPr>
          <w:lang w:val="fr-CA"/>
        </w:rPr>
        <w:t>86</w:t>
      </w:r>
      <w:r w:rsidR="005034C1">
        <w:rPr>
          <w:lang w:val="fr-CA"/>
        </w:rPr>
        <w:t>%</w:t>
      </w:r>
      <w:r w:rsidR="002255CD">
        <w:rPr>
          <w:lang w:val="fr-CA"/>
        </w:rPr>
        <w:br/>
      </w:r>
      <w:r w:rsidRPr="00C12815">
        <w:rPr>
          <w:lang w:val="fr-CA"/>
        </w:rPr>
        <w:t>Nombre de partenaires dans cette région + d’instances de concertation</w:t>
      </w:r>
      <w:r>
        <w:rPr>
          <w:lang w:val="fr-CA"/>
        </w:rPr>
        <w:t xml:space="preserve"> </w:t>
      </w:r>
      <w:r w:rsidRPr="00C12815">
        <w:rPr>
          <w:lang w:val="fr-CA"/>
        </w:rPr>
        <w:t>auxquelles SPHERE</w:t>
      </w:r>
      <w:r>
        <w:rPr>
          <w:lang w:val="fr-CA"/>
        </w:rPr>
        <w:t xml:space="preserve"> </w:t>
      </w:r>
      <w:r w:rsidRPr="00C12815">
        <w:rPr>
          <w:lang w:val="fr-CA"/>
        </w:rPr>
        <w:t>participe</w:t>
      </w:r>
      <w:r>
        <w:rPr>
          <w:lang w:val="fr-CA"/>
        </w:rPr>
        <w:t> :</w:t>
      </w:r>
      <w:r w:rsidR="005034C1">
        <w:rPr>
          <w:lang w:val="fr-CA"/>
        </w:rPr>
        <w:t xml:space="preserve"> 1</w:t>
      </w:r>
      <w:r w:rsidR="00A72114">
        <w:rPr>
          <w:lang w:val="fr-CA"/>
        </w:rPr>
        <w:t>9</w:t>
      </w:r>
    </w:p>
    <w:p w14:paraId="50F9A17C" w14:textId="7DA9AF59" w:rsidR="006B4419" w:rsidRDefault="006B4419" w:rsidP="006B4419">
      <w:pPr>
        <w:rPr>
          <w:b/>
          <w:bCs/>
          <w:lang w:val="fr-CA"/>
        </w:rPr>
      </w:pPr>
      <w:r w:rsidRPr="00C12815">
        <w:rPr>
          <w:b/>
          <w:bCs/>
          <w:lang w:val="fr-CA"/>
        </w:rPr>
        <w:t>4 – Mauricie</w:t>
      </w:r>
    </w:p>
    <w:p w14:paraId="71B8EC74" w14:textId="7090FC3A" w:rsidR="00C12815" w:rsidRPr="002255CD" w:rsidRDefault="00C12815" w:rsidP="006B4419">
      <w:pPr>
        <w:rPr>
          <w:lang w:val="fr-CA"/>
        </w:rPr>
      </w:pPr>
      <w:r w:rsidRPr="00C12815">
        <w:rPr>
          <w:lang w:val="fr-CA"/>
        </w:rPr>
        <w:t xml:space="preserve">Nombre de participants servis en </w:t>
      </w:r>
      <w:r w:rsidR="004B084F">
        <w:rPr>
          <w:lang w:val="fr-CA"/>
        </w:rPr>
        <w:t xml:space="preserve">2022-2023 </w:t>
      </w:r>
      <w:r>
        <w:rPr>
          <w:lang w:val="fr-CA"/>
        </w:rPr>
        <w:t>:</w:t>
      </w:r>
      <w:r w:rsidR="005034C1">
        <w:rPr>
          <w:lang w:val="fr-CA"/>
        </w:rPr>
        <w:t xml:space="preserve"> </w:t>
      </w:r>
      <w:r w:rsidR="005A4E69">
        <w:rPr>
          <w:lang w:val="fr-CA"/>
        </w:rPr>
        <w:t>21</w:t>
      </w:r>
      <w:r w:rsidR="002255CD">
        <w:rPr>
          <w:lang w:val="fr-CA"/>
        </w:rPr>
        <w:br/>
      </w:r>
      <w:r w:rsidRPr="00C12815">
        <w:rPr>
          <w:lang w:val="fr-CA"/>
        </w:rPr>
        <w:t>Pourcentage de clientèle jeunesse</w:t>
      </w:r>
      <w:r>
        <w:rPr>
          <w:lang w:val="fr-CA"/>
        </w:rPr>
        <w:t> :</w:t>
      </w:r>
      <w:r w:rsidR="005034C1">
        <w:rPr>
          <w:lang w:val="fr-CA"/>
        </w:rPr>
        <w:t xml:space="preserve"> </w:t>
      </w:r>
      <w:r w:rsidR="00A72114">
        <w:rPr>
          <w:lang w:val="fr-CA"/>
        </w:rPr>
        <w:t>54</w:t>
      </w:r>
      <w:r w:rsidR="005034C1">
        <w:rPr>
          <w:lang w:val="fr-CA"/>
        </w:rPr>
        <w:t>%</w:t>
      </w:r>
      <w:r w:rsidR="002255CD">
        <w:rPr>
          <w:lang w:val="fr-CA"/>
        </w:rPr>
        <w:br/>
      </w:r>
      <w:r w:rsidRPr="00C12815">
        <w:rPr>
          <w:lang w:val="fr-CA"/>
        </w:rPr>
        <w:t>Nombre de partenaires dans cette région + d’instances de concertation</w:t>
      </w:r>
      <w:r>
        <w:rPr>
          <w:lang w:val="fr-CA"/>
        </w:rPr>
        <w:t xml:space="preserve"> </w:t>
      </w:r>
      <w:r w:rsidRPr="00C12815">
        <w:rPr>
          <w:lang w:val="fr-CA"/>
        </w:rPr>
        <w:t>auxquelles SPHERE</w:t>
      </w:r>
      <w:r>
        <w:rPr>
          <w:lang w:val="fr-CA"/>
        </w:rPr>
        <w:t xml:space="preserve"> </w:t>
      </w:r>
      <w:r w:rsidRPr="00C12815">
        <w:rPr>
          <w:lang w:val="fr-CA"/>
        </w:rPr>
        <w:t>participe</w:t>
      </w:r>
      <w:r>
        <w:rPr>
          <w:lang w:val="fr-CA"/>
        </w:rPr>
        <w:t> :</w:t>
      </w:r>
      <w:r w:rsidR="005034C1">
        <w:rPr>
          <w:lang w:val="fr-CA"/>
        </w:rPr>
        <w:t xml:space="preserve"> </w:t>
      </w:r>
      <w:r w:rsidR="00A72114">
        <w:rPr>
          <w:lang w:val="fr-CA"/>
        </w:rPr>
        <w:t>11</w:t>
      </w:r>
    </w:p>
    <w:p w14:paraId="27B46546" w14:textId="2340F03C" w:rsidR="006B4419" w:rsidRDefault="006B4419" w:rsidP="006B4419">
      <w:pPr>
        <w:rPr>
          <w:b/>
          <w:bCs/>
          <w:lang w:val="fr-CA"/>
        </w:rPr>
      </w:pPr>
      <w:r w:rsidRPr="00C12815">
        <w:rPr>
          <w:b/>
          <w:bCs/>
          <w:lang w:val="fr-CA"/>
        </w:rPr>
        <w:t>5 – Estrie</w:t>
      </w:r>
    </w:p>
    <w:p w14:paraId="0D4CF522" w14:textId="15E1E911" w:rsidR="00C12815" w:rsidRPr="002255CD" w:rsidRDefault="00C12815" w:rsidP="006B4419">
      <w:pPr>
        <w:rPr>
          <w:lang w:val="fr-CA"/>
        </w:rPr>
      </w:pPr>
      <w:r w:rsidRPr="00C12815">
        <w:rPr>
          <w:lang w:val="fr-CA"/>
        </w:rPr>
        <w:t xml:space="preserve">Nombre de participants servis en </w:t>
      </w:r>
      <w:r w:rsidR="004B084F">
        <w:rPr>
          <w:lang w:val="fr-CA"/>
        </w:rPr>
        <w:t xml:space="preserve">2022-2023 </w:t>
      </w:r>
      <w:r>
        <w:rPr>
          <w:lang w:val="fr-CA"/>
        </w:rPr>
        <w:t>:</w:t>
      </w:r>
      <w:r w:rsidR="005034C1">
        <w:rPr>
          <w:lang w:val="fr-CA"/>
        </w:rPr>
        <w:t xml:space="preserve"> </w:t>
      </w:r>
      <w:r w:rsidR="005A4E69">
        <w:rPr>
          <w:lang w:val="fr-CA"/>
        </w:rPr>
        <w:t>13</w:t>
      </w:r>
      <w:r w:rsidR="002255CD">
        <w:rPr>
          <w:lang w:val="fr-CA"/>
        </w:rPr>
        <w:br/>
      </w:r>
      <w:r w:rsidRPr="00C12815">
        <w:rPr>
          <w:lang w:val="fr-CA"/>
        </w:rPr>
        <w:t>Pourcentage de clientèle jeunesse</w:t>
      </w:r>
      <w:r>
        <w:rPr>
          <w:lang w:val="fr-CA"/>
        </w:rPr>
        <w:t> :</w:t>
      </w:r>
      <w:r w:rsidR="005034C1">
        <w:rPr>
          <w:lang w:val="fr-CA"/>
        </w:rPr>
        <w:t xml:space="preserve"> </w:t>
      </w:r>
      <w:r w:rsidR="00A72114">
        <w:rPr>
          <w:lang w:val="fr-CA"/>
        </w:rPr>
        <w:t>47</w:t>
      </w:r>
      <w:r w:rsidR="005034C1">
        <w:rPr>
          <w:lang w:val="fr-CA"/>
        </w:rPr>
        <w:t>%</w:t>
      </w:r>
      <w:r w:rsidR="002255CD">
        <w:rPr>
          <w:lang w:val="fr-CA"/>
        </w:rPr>
        <w:br/>
      </w:r>
      <w:r w:rsidRPr="00C12815">
        <w:rPr>
          <w:lang w:val="fr-CA"/>
        </w:rPr>
        <w:t>Nombre de partenaires dans cette région + d’instances de concertation</w:t>
      </w:r>
      <w:r>
        <w:rPr>
          <w:lang w:val="fr-CA"/>
        </w:rPr>
        <w:t xml:space="preserve"> </w:t>
      </w:r>
      <w:r w:rsidRPr="00C12815">
        <w:rPr>
          <w:lang w:val="fr-CA"/>
        </w:rPr>
        <w:t>auxquelles SPHERE</w:t>
      </w:r>
      <w:r>
        <w:rPr>
          <w:lang w:val="fr-CA"/>
        </w:rPr>
        <w:t xml:space="preserve"> </w:t>
      </w:r>
      <w:r w:rsidRPr="00C12815">
        <w:rPr>
          <w:lang w:val="fr-CA"/>
        </w:rPr>
        <w:t>participe</w:t>
      </w:r>
      <w:r>
        <w:rPr>
          <w:lang w:val="fr-CA"/>
        </w:rPr>
        <w:t> :</w:t>
      </w:r>
      <w:r w:rsidR="005034C1">
        <w:rPr>
          <w:lang w:val="fr-CA"/>
        </w:rPr>
        <w:t xml:space="preserve"> 13</w:t>
      </w:r>
    </w:p>
    <w:p w14:paraId="155256B4" w14:textId="22FA53A2" w:rsidR="006B4419" w:rsidRDefault="006B4419" w:rsidP="006B4419">
      <w:pPr>
        <w:rPr>
          <w:b/>
          <w:bCs/>
          <w:lang w:val="fr-CA"/>
        </w:rPr>
      </w:pPr>
      <w:r w:rsidRPr="00C12815">
        <w:rPr>
          <w:b/>
          <w:bCs/>
          <w:lang w:val="fr-CA"/>
        </w:rPr>
        <w:t>6 – Montréal</w:t>
      </w:r>
    </w:p>
    <w:p w14:paraId="78672D03" w14:textId="16B6DC0A" w:rsidR="00C12815" w:rsidRPr="002255CD" w:rsidRDefault="00C12815" w:rsidP="006B4419">
      <w:pPr>
        <w:rPr>
          <w:lang w:val="fr-CA"/>
        </w:rPr>
      </w:pPr>
      <w:r w:rsidRPr="00C12815">
        <w:rPr>
          <w:lang w:val="fr-CA"/>
        </w:rPr>
        <w:t xml:space="preserve">Nombre de participants servis en </w:t>
      </w:r>
      <w:r w:rsidR="004B084F">
        <w:rPr>
          <w:lang w:val="fr-CA"/>
        </w:rPr>
        <w:t>2022-2023</w:t>
      </w:r>
      <w:r>
        <w:rPr>
          <w:lang w:val="fr-CA"/>
        </w:rPr>
        <w:t> :</w:t>
      </w:r>
      <w:r w:rsidR="005034C1">
        <w:rPr>
          <w:lang w:val="fr-CA"/>
        </w:rPr>
        <w:t xml:space="preserve"> </w:t>
      </w:r>
      <w:r w:rsidR="005A4E69">
        <w:rPr>
          <w:lang w:val="fr-CA"/>
        </w:rPr>
        <w:t>96</w:t>
      </w:r>
      <w:r w:rsidR="002255CD">
        <w:rPr>
          <w:lang w:val="fr-CA"/>
        </w:rPr>
        <w:br/>
      </w:r>
      <w:r w:rsidRPr="00C12815">
        <w:rPr>
          <w:lang w:val="fr-CA"/>
        </w:rPr>
        <w:t>Pourcentage de clientèle jeunesse</w:t>
      </w:r>
      <w:r>
        <w:rPr>
          <w:lang w:val="fr-CA"/>
        </w:rPr>
        <w:t> :</w:t>
      </w:r>
      <w:r w:rsidR="005034C1">
        <w:rPr>
          <w:lang w:val="fr-CA"/>
        </w:rPr>
        <w:t xml:space="preserve"> </w:t>
      </w:r>
      <w:r w:rsidR="00A72114">
        <w:rPr>
          <w:lang w:val="fr-CA"/>
        </w:rPr>
        <w:t>45</w:t>
      </w:r>
      <w:r w:rsidR="005034C1">
        <w:rPr>
          <w:lang w:val="fr-CA"/>
        </w:rPr>
        <w:t>%</w:t>
      </w:r>
      <w:r w:rsidR="002255CD">
        <w:rPr>
          <w:lang w:val="fr-CA"/>
        </w:rPr>
        <w:br/>
      </w:r>
      <w:r w:rsidRPr="00C12815">
        <w:rPr>
          <w:lang w:val="fr-CA"/>
        </w:rPr>
        <w:t>Nombre de partenaires dans cette région + d’instances de concertation</w:t>
      </w:r>
      <w:r>
        <w:rPr>
          <w:lang w:val="fr-CA"/>
        </w:rPr>
        <w:t xml:space="preserve"> </w:t>
      </w:r>
      <w:r w:rsidRPr="00C12815">
        <w:rPr>
          <w:lang w:val="fr-CA"/>
        </w:rPr>
        <w:t>auxquelles SPHERE</w:t>
      </w:r>
      <w:r>
        <w:rPr>
          <w:lang w:val="fr-CA"/>
        </w:rPr>
        <w:t xml:space="preserve"> </w:t>
      </w:r>
      <w:r w:rsidRPr="00C12815">
        <w:rPr>
          <w:lang w:val="fr-CA"/>
        </w:rPr>
        <w:t>participe</w:t>
      </w:r>
      <w:r>
        <w:rPr>
          <w:lang w:val="fr-CA"/>
        </w:rPr>
        <w:t> :</w:t>
      </w:r>
      <w:r w:rsidR="005034C1">
        <w:rPr>
          <w:lang w:val="fr-CA"/>
        </w:rPr>
        <w:t xml:space="preserve"> 4</w:t>
      </w:r>
      <w:r w:rsidR="00A72114">
        <w:rPr>
          <w:lang w:val="fr-CA"/>
        </w:rPr>
        <w:t>3</w:t>
      </w:r>
    </w:p>
    <w:p w14:paraId="261F5EB7" w14:textId="05FF61A0" w:rsidR="006B4419" w:rsidRDefault="006B4419" w:rsidP="006B4419">
      <w:pPr>
        <w:rPr>
          <w:b/>
          <w:bCs/>
          <w:lang w:val="fr-CA"/>
        </w:rPr>
      </w:pPr>
      <w:r w:rsidRPr="00C12815">
        <w:rPr>
          <w:b/>
          <w:bCs/>
          <w:lang w:val="fr-CA"/>
        </w:rPr>
        <w:t>7 – Outaouais</w:t>
      </w:r>
    </w:p>
    <w:p w14:paraId="3BFF2306" w14:textId="0434CD93" w:rsidR="00C12815" w:rsidRDefault="00C12815" w:rsidP="00C12815">
      <w:pPr>
        <w:rPr>
          <w:lang w:val="fr-CA"/>
        </w:rPr>
      </w:pPr>
      <w:r w:rsidRPr="00C12815">
        <w:rPr>
          <w:lang w:val="fr-CA"/>
        </w:rPr>
        <w:t xml:space="preserve">Nombre de participants servis en </w:t>
      </w:r>
      <w:r w:rsidR="004B084F">
        <w:rPr>
          <w:lang w:val="fr-CA"/>
        </w:rPr>
        <w:t xml:space="preserve">2022-2023 </w:t>
      </w:r>
      <w:r>
        <w:rPr>
          <w:lang w:val="fr-CA"/>
        </w:rPr>
        <w:t>:</w:t>
      </w:r>
      <w:r w:rsidR="005034C1">
        <w:rPr>
          <w:lang w:val="fr-CA"/>
        </w:rPr>
        <w:t xml:space="preserve"> </w:t>
      </w:r>
      <w:r w:rsidR="005A4E69">
        <w:rPr>
          <w:lang w:val="fr-CA"/>
        </w:rPr>
        <w:t>85</w:t>
      </w:r>
      <w:r w:rsidR="002255CD">
        <w:rPr>
          <w:lang w:val="fr-CA"/>
        </w:rPr>
        <w:br/>
      </w:r>
      <w:r w:rsidRPr="00C12815">
        <w:rPr>
          <w:lang w:val="fr-CA"/>
        </w:rPr>
        <w:t>Pourcentage de clientèle jeunesse</w:t>
      </w:r>
      <w:r>
        <w:rPr>
          <w:lang w:val="fr-CA"/>
        </w:rPr>
        <w:t> :</w:t>
      </w:r>
      <w:r w:rsidR="005034C1">
        <w:rPr>
          <w:lang w:val="fr-CA"/>
        </w:rPr>
        <w:t xml:space="preserve"> </w:t>
      </w:r>
      <w:r w:rsidR="00A72114">
        <w:rPr>
          <w:lang w:val="fr-CA"/>
        </w:rPr>
        <w:t>48</w:t>
      </w:r>
      <w:r w:rsidR="005034C1">
        <w:rPr>
          <w:lang w:val="fr-CA"/>
        </w:rPr>
        <w:t>%</w:t>
      </w:r>
      <w:r w:rsidR="002255CD">
        <w:rPr>
          <w:lang w:val="fr-CA"/>
        </w:rPr>
        <w:br/>
      </w:r>
      <w:r w:rsidRPr="00C12815">
        <w:rPr>
          <w:lang w:val="fr-CA"/>
        </w:rPr>
        <w:t>Nombre de partenaires dans cette région + d’instances de concertation</w:t>
      </w:r>
      <w:r>
        <w:rPr>
          <w:lang w:val="fr-CA"/>
        </w:rPr>
        <w:t xml:space="preserve"> </w:t>
      </w:r>
      <w:r w:rsidRPr="00C12815">
        <w:rPr>
          <w:lang w:val="fr-CA"/>
        </w:rPr>
        <w:t>auxquelles SPHERE</w:t>
      </w:r>
      <w:r>
        <w:rPr>
          <w:lang w:val="fr-CA"/>
        </w:rPr>
        <w:t xml:space="preserve"> </w:t>
      </w:r>
      <w:r w:rsidRPr="00C12815">
        <w:rPr>
          <w:lang w:val="fr-CA"/>
        </w:rPr>
        <w:t>participe</w:t>
      </w:r>
      <w:r>
        <w:rPr>
          <w:lang w:val="fr-CA"/>
        </w:rPr>
        <w:t> :</w:t>
      </w:r>
      <w:r w:rsidR="005034C1">
        <w:rPr>
          <w:lang w:val="fr-CA"/>
        </w:rPr>
        <w:t xml:space="preserve"> 9</w:t>
      </w:r>
    </w:p>
    <w:p w14:paraId="3150E595" w14:textId="77777777" w:rsidR="00C12815" w:rsidRPr="00C12815" w:rsidRDefault="00C12815" w:rsidP="006B4419">
      <w:pPr>
        <w:rPr>
          <w:b/>
          <w:bCs/>
          <w:lang w:val="fr-CA"/>
        </w:rPr>
      </w:pPr>
    </w:p>
    <w:p w14:paraId="73FB6C0C" w14:textId="45EF6EC7" w:rsidR="006B4419" w:rsidRDefault="006B4419" w:rsidP="006B4419">
      <w:pPr>
        <w:rPr>
          <w:b/>
          <w:bCs/>
          <w:lang w:val="fr-CA"/>
        </w:rPr>
      </w:pPr>
      <w:r w:rsidRPr="00C12815">
        <w:rPr>
          <w:b/>
          <w:bCs/>
          <w:lang w:val="fr-CA"/>
        </w:rPr>
        <w:t>8 – Abitibi-Témiscamingue</w:t>
      </w:r>
    </w:p>
    <w:p w14:paraId="0D799AB8" w14:textId="57C37AF9" w:rsidR="00C12815" w:rsidRPr="002255CD" w:rsidRDefault="00C12815" w:rsidP="006B4419">
      <w:pPr>
        <w:rPr>
          <w:lang w:val="fr-CA"/>
        </w:rPr>
      </w:pPr>
      <w:r w:rsidRPr="00C12815">
        <w:rPr>
          <w:lang w:val="fr-CA"/>
        </w:rPr>
        <w:t xml:space="preserve">Nombre de participants servis en </w:t>
      </w:r>
      <w:r w:rsidR="004B084F">
        <w:rPr>
          <w:lang w:val="fr-CA"/>
        </w:rPr>
        <w:t xml:space="preserve">2022-2023 </w:t>
      </w:r>
      <w:r>
        <w:rPr>
          <w:lang w:val="fr-CA"/>
        </w:rPr>
        <w:t>:</w:t>
      </w:r>
      <w:r w:rsidR="005034C1">
        <w:rPr>
          <w:lang w:val="fr-CA"/>
        </w:rPr>
        <w:t xml:space="preserve"> </w:t>
      </w:r>
      <w:r w:rsidR="00A72114">
        <w:rPr>
          <w:lang w:val="fr-CA"/>
        </w:rPr>
        <w:t>32</w:t>
      </w:r>
      <w:r w:rsidR="002255CD">
        <w:rPr>
          <w:lang w:val="fr-CA"/>
        </w:rPr>
        <w:br/>
      </w:r>
      <w:r w:rsidRPr="00C12815">
        <w:rPr>
          <w:lang w:val="fr-CA"/>
        </w:rPr>
        <w:t>Pourcentage de clientèle jeunesse</w:t>
      </w:r>
      <w:r>
        <w:rPr>
          <w:lang w:val="fr-CA"/>
        </w:rPr>
        <w:t> :</w:t>
      </w:r>
      <w:r w:rsidR="005034C1">
        <w:rPr>
          <w:lang w:val="fr-CA"/>
        </w:rPr>
        <w:t xml:space="preserve"> </w:t>
      </w:r>
      <w:r w:rsidR="00A72114">
        <w:rPr>
          <w:lang w:val="fr-CA"/>
        </w:rPr>
        <w:t>56</w:t>
      </w:r>
      <w:r w:rsidR="005034C1">
        <w:rPr>
          <w:lang w:val="fr-CA"/>
        </w:rPr>
        <w:t>%</w:t>
      </w:r>
      <w:r w:rsidR="002255CD">
        <w:rPr>
          <w:lang w:val="fr-CA"/>
        </w:rPr>
        <w:br/>
      </w:r>
      <w:r w:rsidRPr="00C12815">
        <w:rPr>
          <w:lang w:val="fr-CA"/>
        </w:rPr>
        <w:t>Nombre de partenaires dans cette région + d’instances de concertation</w:t>
      </w:r>
      <w:r>
        <w:rPr>
          <w:lang w:val="fr-CA"/>
        </w:rPr>
        <w:t xml:space="preserve"> </w:t>
      </w:r>
      <w:r w:rsidRPr="00C12815">
        <w:rPr>
          <w:lang w:val="fr-CA"/>
        </w:rPr>
        <w:t>auxquelles SPHERE</w:t>
      </w:r>
      <w:r>
        <w:rPr>
          <w:lang w:val="fr-CA"/>
        </w:rPr>
        <w:t xml:space="preserve"> </w:t>
      </w:r>
      <w:r w:rsidRPr="00C12815">
        <w:rPr>
          <w:lang w:val="fr-CA"/>
        </w:rPr>
        <w:t>participe</w:t>
      </w:r>
      <w:r>
        <w:rPr>
          <w:lang w:val="fr-CA"/>
        </w:rPr>
        <w:t> :</w:t>
      </w:r>
      <w:r w:rsidR="005034C1">
        <w:rPr>
          <w:lang w:val="fr-CA"/>
        </w:rPr>
        <w:t xml:space="preserve"> 6</w:t>
      </w:r>
    </w:p>
    <w:p w14:paraId="47116B7C" w14:textId="05EA10EE" w:rsidR="006B4419" w:rsidRDefault="006B4419" w:rsidP="006B4419">
      <w:pPr>
        <w:rPr>
          <w:b/>
          <w:bCs/>
          <w:lang w:val="fr-CA"/>
        </w:rPr>
      </w:pPr>
      <w:r w:rsidRPr="00C12815">
        <w:rPr>
          <w:b/>
          <w:bCs/>
          <w:lang w:val="fr-CA"/>
        </w:rPr>
        <w:t xml:space="preserve">9 – </w:t>
      </w:r>
      <w:r w:rsidR="00C12815" w:rsidRPr="00C12815">
        <w:rPr>
          <w:b/>
          <w:bCs/>
          <w:lang w:val="fr-CA"/>
        </w:rPr>
        <w:t>Côte-Nord</w:t>
      </w:r>
    </w:p>
    <w:p w14:paraId="7F9826BD" w14:textId="320E13C2" w:rsidR="00C12815" w:rsidRPr="002255CD" w:rsidRDefault="00C12815" w:rsidP="006B4419">
      <w:pPr>
        <w:rPr>
          <w:lang w:val="fr-CA"/>
        </w:rPr>
      </w:pPr>
      <w:r w:rsidRPr="00C12815">
        <w:rPr>
          <w:lang w:val="fr-CA"/>
        </w:rPr>
        <w:t xml:space="preserve">Nombre de participants servis en </w:t>
      </w:r>
      <w:r w:rsidR="004B084F">
        <w:rPr>
          <w:lang w:val="fr-CA"/>
        </w:rPr>
        <w:t xml:space="preserve">2022-2023 </w:t>
      </w:r>
      <w:r>
        <w:rPr>
          <w:lang w:val="fr-CA"/>
        </w:rPr>
        <w:t>:</w:t>
      </w:r>
      <w:r w:rsidR="005034C1">
        <w:rPr>
          <w:lang w:val="fr-CA"/>
        </w:rPr>
        <w:t xml:space="preserve"> </w:t>
      </w:r>
      <w:r w:rsidR="00A72114">
        <w:rPr>
          <w:lang w:val="fr-CA"/>
        </w:rPr>
        <w:t>21</w:t>
      </w:r>
      <w:r w:rsidR="002255CD">
        <w:rPr>
          <w:lang w:val="fr-CA"/>
        </w:rPr>
        <w:br/>
      </w:r>
      <w:r w:rsidRPr="00C12815">
        <w:rPr>
          <w:lang w:val="fr-CA"/>
        </w:rPr>
        <w:t>Pourcentage de clientèle jeunesse</w:t>
      </w:r>
      <w:r>
        <w:rPr>
          <w:lang w:val="fr-CA"/>
        </w:rPr>
        <w:t> :</w:t>
      </w:r>
      <w:r w:rsidR="005034C1">
        <w:rPr>
          <w:lang w:val="fr-CA"/>
        </w:rPr>
        <w:t xml:space="preserve"> </w:t>
      </w:r>
      <w:r w:rsidR="00A72114">
        <w:rPr>
          <w:lang w:val="fr-CA"/>
        </w:rPr>
        <w:t>63</w:t>
      </w:r>
      <w:r w:rsidR="005034C1">
        <w:rPr>
          <w:lang w:val="fr-CA"/>
        </w:rPr>
        <w:t>%</w:t>
      </w:r>
      <w:r w:rsidR="002255CD">
        <w:rPr>
          <w:lang w:val="fr-CA"/>
        </w:rPr>
        <w:br/>
      </w:r>
      <w:r w:rsidRPr="00C12815">
        <w:rPr>
          <w:lang w:val="fr-CA"/>
        </w:rPr>
        <w:t>Nombre de partenaires dans cette région + d’instances de concertation</w:t>
      </w:r>
      <w:r>
        <w:rPr>
          <w:lang w:val="fr-CA"/>
        </w:rPr>
        <w:t xml:space="preserve"> </w:t>
      </w:r>
      <w:r w:rsidRPr="00C12815">
        <w:rPr>
          <w:lang w:val="fr-CA"/>
        </w:rPr>
        <w:t>auxquelles SPHERE</w:t>
      </w:r>
      <w:r>
        <w:rPr>
          <w:lang w:val="fr-CA"/>
        </w:rPr>
        <w:t xml:space="preserve"> </w:t>
      </w:r>
      <w:r w:rsidRPr="00C12815">
        <w:rPr>
          <w:lang w:val="fr-CA"/>
        </w:rPr>
        <w:t>participe</w:t>
      </w:r>
      <w:r>
        <w:rPr>
          <w:lang w:val="fr-CA"/>
        </w:rPr>
        <w:t> :</w:t>
      </w:r>
      <w:r w:rsidR="005034C1">
        <w:rPr>
          <w:lang w:val="fr-CA"/>
        </w:rPr>
        <w:t xml:space="preserve"> </w:t>
      </w:r>
      <w:r w:rsidR="00A72114">
        <w:rPr>
          <w:lang w:val="fr-CA"/>
        </w:rPr>
        <w:t>5</w:t>
      </w:r>
    </w:p>
    <w:p w14:paraId="25D48684" w14:textId="1C497025" w:rsidR="00C12815" w:rsidRDefault="00C12815" w:rsidP="006B4419">
      <w:pPr>
        <w:rPr>
          <w:b/>
          <w:bCs/>
          <w:lang w:val="fr-CA"/>
        </w:rPr>
      </w:pPr>
      <w:r w:rsidRPr="00C12815">
        <w:rPr>
          <w:b/>
          <w:bCs/>
          <w:lang w:val="fr-CA"/>
        </w:rPr>
        <w:t>10 – Nord du Québec</w:t>
      </w:r>
    </w:p>
    <w:p w14:paraId="48600552" w14:textId="11725BF7" w:rsidR="00C12815" w:rsidRPr="002255CD" w:rsidRDefault="00C12815" w:rsidP="006B4419">
      <w:pPr>
        <w:rPr>
          <w:lang w:val="fr-CA"/>
        </w:rPr>
      </w:pPr>
      <w:r w:rsidRPr="00C12815">
        <w:rPr>
          <w:lang w:val="fr-CA"/>
        </w:rPr>
        <w:t xml:space="preserve">Nombre de participants servis en </w:t>
      </w:r>
      <w:r w:rsidR="004B084F">
        <w:rPr>
          <w:lang w:val="fr-CA"/>
        </w:rPr>
        <w:t xml:space="preserve">2022-2023 </w:t>
      </w:r>
      <w:r>
        <w:rPr>
          <w:lang w:val="fr-CA"/>
        </w:rPr>
        <w:t>:</w:t>
      </w:r>
      <w:r w:rsidR="005034C1">
        <w:rPr>
          <w:lang w:val="fr-CA"/>
        </w:rPr>
        <w:t xml:space="preserve"> </w:t>
      </w:r>
      <w:r w:rsidR="00A72114">
        <w:rPr>
          <w:lang w:val="fr-CA"/>
        </w:rPr>
        <w:t>1</w:t>
      </w:r>
      <w:r w:rsidR="005034C1">
        <w:rPr>
          <w:lang w:val="fr-CA"/>
        </w:rPr>
        <w:t>3</w:t>
      </w:r>
      <w:r w:rsidR="002255CD">
        <w:rPr>
          <w:lang w:val="fr-CA"/>
        </w:rPr>
        <w:br/>
      </w:r>
      <w:r w:rsidRPr="00C12815">
        <w:rPr>
          <w:lang w:val="fr-CA"/>
        </w:rPr>
        <w:t>Pourcentage de clientèle jeunesse</w:t>
      </w:r>
      <w:r>
        <w:rPr>
          <w:lang w:val="fr-CA"/>
        </w:rPr>
        <w:t> :</w:t>
      </w:r>
      <w:r w:rsidR="005034C1">
        <w:rPr>
          <w:lang w:val="fr-CA"/>
        </w:rPr>
        <w:t xml:space="preserve"> </w:t>
      </w:r>
      <w:r w:rsidR="00A72114">
        <w:rPr>
          <w:lang w:val="fr-CA"/>
        </w:rPr>
        <w:t>53</w:t>
      </w:r>
      <w:r w:rsidR="005034C1">
        <w:rPr>
          <w:lang w:val="fr-CA"/>
        </w:rPr>
        <w:t>%</w:t>
      </w:r>
      <w:r w:rsidR="002255CD">
        <w:rPr>
          <w:lang w:val="fr-CA"/>
        </w:rPr>
        <w:br/>
      </w:r>
      <w:r w:rsidRPr="00C12815">
        <w:rPr>
          <w:lang w:val="fr-CA"/>
        </w:rPr>
        <w:t>Nombre de partenaires dans cette région + d’instances de concertation</w:t>
      </w:r>
      <w:r>
        <w:rPr>
          <w:lang w:val="fr-CA"/>
        </w:rPr>
        <w:t xml:space="preserve"> </w:t>
      </w:r>
      <w:r w:rsidRPr="00C12815">
        <w:rPr>
          <w:lang w:val="fr-CA"/>
        </w:rPr>
        <w:t>auxquelles SPHERE</w:t>
      </w:r>
      <w:r>
        <w:rPr>
          <w:lang w:val="fr-CA"/>
        </w:rPr>
        <w:t xml:space="preserve"> </w:t>
      </w:r>
      <w:r w:rsidRPr="00C12815">
        <w:rPr>
          <w:lang w:val="fr-CA"/>
        </w:rPr>
        <w:t>participe</w:t>
      </w:r>
      <w:r>
        <w:rPr>
          <w:lang w:val="fr-CA"/>
        </w:rPr>
        <w:t> :</w:t>
      </w:r>
      <w:r w:rsidR="005034C1">
        <w:rPr>
          <w:lang w:val="fr-CA"/>
        </w:rPr>
        <w:t xml:space="preserve"> </w:t>
      </w:r>
      <w:r w:rsidR="00A72114">
        <w:rPr>
          <w:lang w:val="fr-CA"/>
        </w:rPr>
        <w:t>3</w:t>
      </w:r>
    </w:p>
    <w:p w14:paraId="458C9304" w14:textId="688274E1" w:rsidR="00C12815" w:rsidRDefault="00C12815" w:rsidP="006B4419">
      <w:pPr>
        <w:rPr>
          <w:b/>
          <w:bCs/>
          <w:lang w:val="fr-CA"/>
        </w:rPr>
      </w:pPr>
      <w:r w:rsidRPr="00C12815">
        <w:rPr>
          <w:b/>
          <w:bCs/>
          <w:lang w:val="fr-CA"/>
        </w:rPr>
        <w:t>11 – Gaspésie-Îles-de-la-Madeleine</w:t>
      </w:r>
    </w:p>
    <w:p w14:paraId="6FCADDBC" w14:textId="608EE4B6" w:rsidR="00C12815" w:rsidRPr="002255CD" w:rsidRDefault="00C12815" w:rsidP="006B4419">
      <w:pPr>
        <w:rPr>
          <w:lang w:val="fr-CA"/>
        </w:rPr>
      </w:pPr>
      <w:r w:rsidRPr="00C12815">
        <w:rPr>
          <w:lang w:val="fr-CA"/>
        </w:rPr>
        <w:t xml:space="preserve">Nombre de participants servis en </w:t>
      </w:r>
      <w:r w:rsidR="004B084F">
        <w:rPr>
          <w:lang w:val="fr-CA"/>
        </w:rPr>
        <w:t xml:space="preserve">2022-2023 </w:t>
      </w:r>
      <w:r>
        <w:rPr>
          <w:lang w:val="fr-CA"/>
        </w:rPr>
        <w:t>:</w:t>
      </w:r>
      <w:r w:rsidR="005034C1">
        <w:rPr>
          <w:lang w:val="fr-CA"/>
        </w:rPr>
        <w:t xml:space="preserve"> </w:t>
      </w:r>
      <w:r w:rsidR="00A72114">
        <w:rPr>
          <w:lang w:val="fr-CA"/>
        </w:rPr>
        <w:t>22</w:t>
      </w:r>
      <w:r w:rsidR="002255CD">
        <w:rPr>
          <w:lang w:val="fr-CA"/>
        </w:rPr>
        <w:br/>
      </w:r>
      <w:r w:rsidRPr="00C12815">
        <w:rPr>
          <w:lang w:val="fr-CA"/>
        </w:rPr>
        <w:t>Pourcentage de clientèle jeunesse</w:t>
      </w:r>
      <w:r>
        <w:rPr>
          <w:lang w:val="fr-CA"/>
        </w:rPr>
        <w:t> :</w:t>
      </w:r>
      <w:r w:rsidR="005034C1">
        <w:rPr>
          <w:lang w:val="fr-CA"/>
        </w:rPr>
        <w:t xml:space="preserve"> </w:t>
      </w:r>
      <w:r w:rsidR="00A72114">
        <w:rPr>
          <w:lang w:val="fr-CA"/>
        </w:rPr>
        <w:t>52</w:t>
      </w:r>
      <w:r w:rsidR="005034C1">
        <w:rPr>
          <w:lang w:val="fr-CA"/>
        </w:rPr>
        <w:t>%</w:t>
      </w:r>
      <w:r w:rsidR="002255CD">
        <w:rPr>
          <w:lang w:val="fr-CA"/>
        </w:rPr>
        <w:br/>
      </w:r>
      <w:r w:rsidRPr="00C12815">
        <w:rPr>
          <w:lang w:val="fr-CA"/>
        </w:rPr>
        <w:t>Nombre de partenaires dans cette région + d’instances de concertation</w:t>
      </w:r>
      <w:r>
        <w:rPr>
          <w:lang w:val="fr-CA"/>
        </w:rPr>
        <w:t xml:space="preserve"> </w:t>
      </w:r>
      <w:r w:rsidRPr="00C12815">
        <w:rPr>
          <w:lang w:val="fr-CA"/>
        </w:rPr>
        <w:t>auxquelles SPHERE</w:t>
      </w:r>
      <w:r>
        <w:rPr>
          <w:lang w:val="fr-CA"/>
        </w:rPr>
        <w:t xml:space="preserve"> </w:t>
      </w:r>
      <w:r w:rsidRPr="00C12815">
        <w:rPr>
          <w:lang w:val="fr-CA"/>
        </w:rPr>
        <w:t>participe</w:t>
      </w:r>
      <w:r>
        <w:rPr>
          <w:lang w:val="fr-CA"/>
        </w:rPr>
        <w:t> :</w:t>
      </w:r>
      <w:r w:rsidR="005034C1">
        <w:rPr>
          <w:lang w:val="fr-CA"/>
        </w:rPr>
        <w:t xml:space="preserve"> 4</w:t>
      </w:r>
    </w:p>
    <w:p w14:paraId="13726090" w14:textId="50BF053A" w:rsidR="00C12815" w:rsidRDefault="00C12815" w:rsidP="006B4419">
      <w:pPr>
        <w:rPr>
          <w:b/>
          <w:bCs/>
          <w:lang w:val="fr-CA"/>
        </w:rPr>
      </w:pPr>
      <w:r w:rsidRPr="00C12815">
        <w:rPr>
          <w:b/>
          <w:bCs/>
          <w:lang w:val="fr-CA"/>
        </w:rPr>
        <w:t>12 – Chaudière-Appalaches</w:t>
      </w:r>
    </w:p>
    <w:p w14:paraId="4B385324" w14:textId="5A56737B" w:rsidR="00C12815" w:rsidRPr="002255CD" w:rsidRDefault="00C12815" w:rsidP="006B4419">
      <w:pPr>
        <w:rPr>
          <w:lang w:val="fr-CA"/>
        </w:rPr>
      </w:pPr>
      <w:r w:rsidRPr="00C12815">
        <w:rPr>
          <w:lang w:val="fr-CA"/>
        </w:rPr>
        <w:t xml:space="preserve">Nombre de participants servis en </w:t>
      </w:r>
      <w:r w:rsidR="004B084F">
        <w:rPr>
          <w:lang w:val="fr-CA"/>
        </w:rPr>
        <w:t xml:space="preserve">2022-2023 </w:t>
      </w:r>
      <w:r>
        <w:rPr>
          <w:lang w:val="fr-CA"/>
        </w:rPr>
        <w:t>:</w:t>
      </w:r>
      <w:r w:rsidR="005034C1">
        <w:rPr>
          <w:lang w:val="fr-CA"/>
        </w:rPr>
        <w:t xml:space="preserve"> </w:t>
      </w:r>
      <w:r w:rsidR="00A72114">
        <w:rPr>
          <w:lang w:val="fr-CA"/>
        </w:rPr>
        <w:t>34</w:t>
      </w:r>
      <w:r w:rsidR="002255CD">
        <w:rPr>
          <w:lang w:val="fr-CA"/>
        </w:rPr>
        <w:br/>
      </w:r>
      <w:r w:rsidRPr="00C12815">
        <w:rPr>
          <w:lang w:val="fr-CA"/>
        </w:rPr>
        <w:t>Pourcentage de clientèle jeunesse</w:t>
      </w:r>
      <w:r>
        <w:rPr>
          <w:lang w:val="fr-CA"/>
        </w:rPr>
        <w:t> :</w:t>
      </w:r>
      <w:r w:rsidR="005034C1">
        <w:rPr>
          <w:lang w:val="fr-CA"/>
        </w:rPr>
        <w:t xml:space="preserve"> </w:t>
      </w:r>
      <w:r w:rsidR="00A72114">
        <w:rPr>
          <w:lang w:val="fr-CA"/>
        </w:rPr>
        <w:t>58</w:t>
      </w:r>
      <w:r w:rsidR="005034C1">
        <w:rPr>
          <w:lang w:val="fr-CA"/>
        </w:rPr>
        <w:t>%</w:t>
      </w:r>
      <w:r w:rsidR="002255CD">
        <w:rPr>
          <w:lang w:val="fr-CA"/>
        </w:rPr>
        <w:br/>
      </w:r>
      <w:r w:rsidRPr="00C12815">
        <w:rPr>
          <w:lang w:val="fr-CA"/>
        </w:rPr>
        <w:t>Nombre de partenaires dans cette région + d’instances de concertation</w:t>
      </w:r>
      <w:r>
        <w:rPr>
          <w:lang w:val="fr-CA"/>
        </w:rPr>
        <w:t xml:space="preserve"> </w:t>
      </w:r>
      <w:r w:rsidRPr="00C12815">
        <w:rPr>
          <w:lang w:val="fr-CA"/>
        </w:rPr>
        <w:t>auxquelles SPHERE</w:t>
      </w:r>
      <w:r>
        <w:rPr>
          <w:lang w:val="fr-CA"/>
        </w:rPr>
        <w:t xml:space="preserve"> </w:t>
      </w:r>
      <w:r w:rsidRPr="00C12815">
        <w:rPr>
          <w:lang w:val="fr-CA"/>
        </w:rPr>
        <w:t>participe</w:t>
      </w:r>
      <w:r>
        <w:rPr>
          <w:lang w:val="fr-CA"/>
        </w:rPr>
        <w:t> :</w:t>
      </w:r>
      <w:r w:rsidR="005034C1">
        <w:rPr>
          <w:lang w:val="fr-CA"/>
        </w:rPr>
        <w:t xml:space="preserve"> 5</w:t>
      </w:r>
    </w:p>
    <w:p w14:paraId="79A6D365" w14:textId="786FA8BF" w:rsidR="00C12815" w:rsidRDefault="00C12815" w:rsidP="006B4419">
      <w:pPr>
        <w:rPr>
          <w:b/>
          <w:bCs/>
          <w:lang w:val="fr-CA"/>
        </w:rPr>
      </w:pPr>
      <w:r w:rsidRPr="00C12815">
        <w:rPr>
          <w:b/>
          <w:bCs/>
          <w:lang w:val="fr-CA"/>
        </w:rPr>
        <w:t>13 – Laval</w:t>
      </w:r>
    </w:p>
    <w:p w14:paraId="6EA993A8" w14:textId="2B3CB397" w:rsidR="00C12815" w:rsidRPr="002255CD" w:rsidRDefault="00C12815" w:rsidP="006B4419">
      <w:pPr>
        <w:rPr>
          <w:lang w:val="fr-CA"/>
        </w:rPr>
      </w:pPr>
      <w:r w:rsidRPr="00C12815">
        <w:rPr>
          <w:lang w:val="fr-CA"/>
        </w:rPr>
        <w:t xml:space="preserve">Nombre de participants servis en </w:t>
      </w:r>
      <w:r w:rsidR="004B084F">
        <w:rPr>
          <w:lang w:val="fr-CA"/>
        </w:rPr>
        <w:t xml:space="preserve">2022-2023 </w:t>
      </w:r>
      <w:r>
        <w:rPr>
          <w:lang w:val="fr-CA"/>
        </w:rPr>
        <w:t>:</w:t>
      </w:r>
      <w:r w:rsidR="005034C1">
        <w:rPr>
          <w:lang w:val="fr-CA"/>
        </w:rPr>
        <w:t xml:space="preserve"> </w:t>
      </w:r>
      <w:r w:rsidR="00A72114">
        <w:rPr>
          <w:lang w:val="fr-CA"/>
        </w:rPr>
        <w:t>4</w:t>
      </w:r>
      <w:r w:rsidR="002255CD">
        <w:rPr>
          <w:lang w:val="fr-CA"/>
        </w:rPr>
        <w:br/>
      </w:r>
      <w:r w:rsidRPr="00C12815">
        <w:rPr>
          <w:lang w:val="fr-CA"/>
        </w:rPr>
        <w:t>Pourcentage de clientèle jeunesse</w:t>
      </w:r>
      <w:r>
        <w:rPr>
          <w:lang w:val="fr-CA"/>
        </w:rPr>
        <w:t> :</w:t>
      </w:r>
      <w:r w:rsidR="005034C1">
        <w:rPr>
          <w:lang w:val="fr-CA"/>
        </w:rPr>
        <w:t xml:space="preserve"> 6</w:t>
      </w:r>
      <w:r w:rsidR="00A72114">
        <w:rPr>
          <w:lang w:val="fr-CA"/>
        </w:rPr>
        <w:t>0</w:t>
      </w:r>
      <w:r w:rsidR="005034C1">
        <w:rPr>
          <w:lang w:val="fr-CA"/>
        </w:rPr>
        <w:t>%</w:t>
      </w:r>
      <w:r w:rsidR="002255CD">
        <w:rPr>
          <w:lang w:val="fr-CA"/>
        </w:rPr>
        <w:br/>
      </w:r>
      <w:r w:rsidRPr="00C12815">
        <w:rPr>
          <w:lang w:val="fr-CA"/>
        </w:rPr>
        <w:t>Nombre de partenaires dans cette région + d’instances de concertation</w:t>
      </w:r>
      <w:r>
        <w:rPr>
          <w:lang w:val="fr-CA"/>
        </w:rPr>
        <w:t xml:space="preserve"> </w:t>
      </w:r>
      <w:r w:rsidRPr="00C12815">
        <w:rPr>
          <w:lang w:val="fr-CA"/>
        </w:rPr>
        <w:t>auxquelles SPHERE</w:t>
      </w:r>
      <w:r>
        <w:rPr>
          <w:lang w:val="fr-CA"/>
        </w:rPr>
        <w:t xml:space="preserve"> </w:t>
      </w:r>
      <w:r w:rsidRPr="00C12815">
        <w:rPr>
          <w:lang w:val="fr-CA"/>
        </w:rPr>
        <w:t>participe</w:t>
      </w:r>
      <w:r>
        <w:rPr>
          <w:lang w:val="fr-CA"/>
        </w:rPr>
        <w:t> :</w:t>
      </w:r>
      <w:r w:rsidR="005034C1">
        <w:rPr>
          <w:lang w:val="fr-CA"/>
        </w:rPr>
        <w:t xml:space="preserve"> </w:t>
      </w:r>
      <w:r w:rsidR="00A72114">
        <w:rPr>
          <w:lang w:val="fr-CA"/>
        </w:rPr>
        <w:t>7</w:t>
      </w:r>
    </w:p>
    <w:p w14:paraId="50FCFC58" w14:textId="2C01F304" w:rsidR="00C12815" w:rsidRDefault="00C12815" w:rsidP="006B4419">
      <w:pPr>
        <w:rPr>
          <w:b/>
          <w:bCs/>
          <w:lang w:val="fr-CA"/>
        </w:rPr>
      </w:pPr>
      <w:r w:rsidRPr="00C12815">
        <w:rPr>
          <w:b/>
          <w:bCs/>
          <w:lang w:val="fr-CA"/>
        </w:rPr>
        <w:t>14 – Lanaudière</w:t>
      </w:r>
    </w:p>
    <w:p w14:paraId="21699009" w14:textId="08C8B46E" w:rsidR="0068642C" w:rsidRDefault="00C12815" w:rsidP="006B4419">
      <w:pPr>
        <w:rPr>
          <w:lang w:val="fr-CA"/>
        </w:rPr>
      </w:pPr>
      <w:r w:rsidRPr="00C12815">
        <w:rPr>
          <w:lang w:val="fr-CA"/>
        </w:rPr>
        <w:t xml:space="preserve">Nombre de participants servis en </w:t>
      </w:r>
      <w:r w:rsidR="004B084F">
        <w:rPr>
          <w:lang w:val="fr-CA"/>
        </w:rPr>
        <w:t xml:space="preserve">2022-2023 </w:t>
      </w:r>
      <w:r>
        <w:rPr>
          <w:lang w:val="fr-CA"/>
        </w:rPr>
        <w:t>:</w:t>
      </w:r>
      <w:r w:rsidR="005034C1">
        <w:rPr>
          <w:lang w:val="fr-CA"/>
        </w:rPr>
        <w:t xml:space="preserve"> 1</w:t>
      </w:r>
      <w:r w:rsidR="00A72114">
        <w:rPr>
          <w:lang w:val="fr-CA"/>
        </w:rPr>
        <w:t>2</w:t>
      </w:r>
      <w:r w:rsidR="002255CD">
        <w:rPr>
          <w:lang w:val="fr-CA"/>
        </w:rPr>
        <w:br/>
      </w:r>
      <w:r w:rsidRPr="00C12815">
        <w:rPr>
          <w:lang w:val="fr-CA"/>
        </w:rPr>
        <w:t>Pourcentage de clientèle jeunesse</w:t>
      </w:r>
      <w:r>
        <w:rPr>
          <w:lang w:val="fr-CA"/>
        </w:rPr>
        <w:t> :</w:t>
      </w:r>
      <w:r w:rsidR="005034C1">
        <w:rPr>
          <w:lang w:val="fr-CA"/>
        </w:rPr>
        <w:t xml:space="preserve"> </w:t>
      </w:r>
      <w:r w:rsidR="00A72114">
        <w:rPr>
          <w:lang w:val="fr-CA"/>
        </w:rPr>
        <w:t>50</w:t>
      </w:r>
      <w:r w:rsidR="005034C1">
        <w:rPr>
          <w:lang w:val="fr-CA"/>
        </w:rPr>
        <w:t>%</w:t>
      </w:r>
      <w:r w:rsidR="002255CD">
        <w:rPr>
          <w:lang w:val="fr-CA"/>
        </w:rPr>
        <w:br/>
      </w:r>
      <w:r w:rsidRPr="00C12815">
        <w:rPr>
          <w:lang w:val="fr-CA"/>
        </w:rPr>
        <w:t>Nombre de partenaires dans cette région + d’instances de concertation</w:t>
      </w:r>
      <w:r>
        <w:rPr>
          <w:lang w:val="fr-CA"/>
        </w:rPr>
        <w:t xml:space="preserve"> </w:t>
      </w:r>
      <w:r w:rsidRPr="00C12815">
        <w:rPr>
          <w:lang w:val="fr-CA"/>
        </w:rPr>
        <w:t>auxquelles SPHERE</w:t>
      </w:r>
      <w:r>
        <w:rPr>
          <w:lang w:val="fr-CA"/>
        </w:rPr>
        <w:t xml:space="preserve"> </w:t>
      </w:r>
      <w:r w:rsidRPr="00C12815">
        <w:rPr>
          <w:lang w:val="fr-CA"/>
        </w:rPr>
        <w:t>participe</w:t>
      </w:r>
      <w:r>
        <w:rPr>
          <w:lang w:val="fr-CA"/>
        </w:rPr>
        <w:t> :</w:t>
      </w:r>
      <w:r w:rsidR="005034C1">
        <w:rPr>
          <w:lang w:val="fr-CA"/>
        </w:rPr>
        <w:t xml:space="preserve"> </w:t>
      </w:r>
      <w:r w:rsidR="00A72114">
        <w:rPr>
          <w:lang w:val="fr-CA"/>
        </w:rPr>
        <w:t>11</w:t>
      </w:r>
    </w:p>
    <w:p w14:paraId="18440576" w14:textId="0ED28F27" w:rsidR="00C12815" w:rsidRPr="002255CD" w:rsidRDefault="0068642C" w:rsidP="001B63F7">
      <w:pPr>
        <w:spacing w:after="0"/>
        <w:rPr>
          <w:lang w:val="fr-CA"/>
        </w:rPr>
      </w:pPr>
      <w:r>
        <w:rPr>
          <w:lang w:val="fr-CA"/>
        </w:rPr>
        <w:br w:type="page"/>
      </w:r>
    </w:p>
    <w:p w14:paraId="3090AA9D" w14:textId="212EF494" w:rsidR="00C12815" w:rsidRDefault="00C12815" w:rsidP="006B4419">
      <w:pPr>
        <w:rPr>
          <w:b/>
          <w:bCs/>
          <w:lang w:val="fr-CA"/>
        </w:rPr>
      </w:pPr>
      <w:r w:rsidRPr="00C12815">
        <w:rPr>
          <w:b/>
          <w:bCs/>
          <w:lang w:val="fr-CA"/>
        </w:rPr>
        <w:t>15 – Laurentides</w:t>
      </w:r>
    </w:p>
    <w:p w14:paraId="1B1C418C" w14:textId="272E0CBE" w:rsidR="00C12815" w:rsidRPr="002255CD" w:rsidRDefault="00C12815" w:rsidP="006B4419">
      <w:pPr>
        <w:rPr>
          <w:lang w:val="fr-CA"/>
        </w:rPr>
      </w:pPr>
      <w:r w:rsidRPr="00C12815">
        <w:rPr>
          <w:lang w:val="fr-CA"/>
        </w:rPr>
        <w:t xml:space="preserve">Nombre de participants servis en </w:t>
      </w:r>
      <w:r w:rsidR="004B084F">
        <w:rPr>
          <w:lang w:val="fr-CA"/>
        </w:rPr>
        <w:t xml:space="preserve">2022-2023 </w:t>
      </w:r>
      <w:r>
        <w:rPr>
          <w:lang w:val="fr-CA"/>
        </w:rPr>
        <w:t>:</w:t>
      </w:r>
      <w:r w:rsidR="005034C1">
        <w:rPr>
          <w:lang w:val="fr-CA"/>
        </w:rPr>
        <w:t xml:space="preserve"> </w:t>
      </w:r>
      <w:r w:rsidR="00A72114">
        <w:rPr>
          <w:lang w:val="fr-CA"/>
        </w:rPr>
        <w:t>65</w:t>
      </w:r>
      <w:r w:rsidR="002255CD">
        <w:rPr>
          <w:lang w:val="fr-CA"/>
        </w:rPr>
        <w:br/>
      </w:r>
      <w:r w:rsidRPr="00C12815">
        <w:rPr>
          <w:lang w:val="fr-CA"/>
        </w:rPr>
        <w:t>Pourcentage de clientèle jeunesse</w:t>
      </w:r>
      <w:r>
        <w:rPr>
          <w:lang w:val="fr-CA"/>
        </w:rPr>
        <w:t> :</w:t>
      </w:r>
      <w:r w:rsidR="005034C1">
        <w:rPr>
          <w:lang w:val="fr-CA"/>
        </w:rPr>
        <w:t xml:space="preserve"> </w:t>
      </w:r>
      <w:r w:rsidR="00A72114">
        <w:rPr>
          <w:lang w:val="fr-CA"/>
        </w:rPr>
        <w:t>48</w:t>
      </w:r>
      <w:r w:rsidR="005034C1">
        <w:rPr>
          <w:lang w:val="fr-CA"/>
        </w:rPr>
        <w:t>%</w:t>
      </w:r>
      <w:r w:rsidR="002255CD">
        <w:rPr>
          <w:lang w:val="fr-CA"/>
        </w:rPr>
        <w:br/>
      </w:r>
      <w:r w:rsidRPr="00C12815">
        <w:rPr>
          <w:lang w:val="fr-CA"/>
        </w:rPr>
        <w:t>Nombre de partenaires dans cette région + d’instances de concertation</w:t>
      </w:r>
      <w:r>
        <w:rPr>
          <w:lang w:val="fr-CA"/>
        </w:rPr>
        <w:t xml:space="preserve"> </w:t>
      </w:r>
      <w:r w:rsidRPr="00C12815">
        <w:rPr>
          <w:lang w:val="fr-CA"/>
        </w:rPr>
        <w:t>auxquelles SPHERE</w:t>
      </w:r>
      <w:r>
        <w:rPr>
          <w:lang w:val="fr-CA"/>
        </w:rPr>
        <w:t xml:space="preserve"> </w:t>
      </w:r>
      <w:r w:rsidRPr="00C12815">
        <w:rPr>
          <w:lang w:val="fr-CA"/>
        </w:rPr>
        <w:t>participe</w:t>
      </w:r>
      <w:r>
        <w:rPr>
          <w:lang w:val="fr-CA"/>
        </w:rPr>
        <w:t> :</w:t>
      </w:r>
      <w:r w:rsidR="005034C1">
        <w:rPr>
          <w:lang w:val="fr-CA"/>
        </w:rPr>
        <w:t xml:space="preserve"> 1</w:t>
      </w:r>
      <w:r w:rsidR="00A72114">
        <w:rPr>
          <w:lang w:val="fr-CA"/>
        </w:rPr>
        <w:t>2</w:t>
      </w:r>
    </w:p>
    <w:p w14:paraId="5549B00C" w14:textId="69C75A92" w:rsidR="00C12815" w:rsidRDefault="00C12815" w:rsidP="006B4419">
      <w:pPr>
        <w:rPr>
          <w:b/>
          <w:bCs/>
          <w:lang w:val="fr-CA"/>
        </w:rPr>
      </w:pPr>
      <w:r w:rsidRPr="00C12815">
        <w:rPr>
          <w:b/>
          <w:bCs/>
          <w:lang w:val="fr-CA"/>
        </w:rPr>
        <w:t>16 – Montérégie</w:t>
      </w:r>
    </w:p>
    <w:p w14:paraId="1FEA80D0" w14:textId="4E2A0AF2" w:rsidR="00C12815" w:rsidRPr="002255CD" w:rsidRDefault="00C12815" w:rsidP="006B4419">
      <w:pPr>
        <w:rPr>
          <w:lang w:val="fr-CA"/>
        </w:rPr>
      </w:pPr>
      <w:r w:rsidRPr="00C12815">
        <w:rPr>
          <w:lang w:val="fr-CA"/>
        </w:rPr>
        <w:t xml:space="preserve">Nombre de participants servis en </w:t>
      </w:r>
      <w:r w:rsidR="004B084F">
        <w:rPr>
          <w:lang w:val="fr-CA"/>
        </w:rPr>
        <w:t xml:space="preserve">2022-2023 </w:t>
      </w:r>
      <w:r>
        <w:rPr>
          <w:lang w:val="fr-CA"/>
        </w:rPr>
        <w:t>:</w:t>
      </w:r>
      <w:r w:rsidR="005034C1">
        <w:rPr>
          <w:lang w:val="fr-CA"/>
        </w:rPr>
        <w:t xml:space="preserve"> </w:t>
      </w:r>
      <w:r w:rsidR="00A72114">
        <w:rPr>
          <w:lang w:val="fr-CA"/>
        </w:rPr>
        <w:t>54</w:t>
      </w:r>
      <w:r w:rsidR="002255CD">
        <w:rPr>
          <w:lang w:val="fr-CA"/>
        </w:rPr>
        <w:br/>
      </w:r>
      <w:r w:rsidRPr="00C12815">
        <w:rPr>
          <w:lang w:val="fr-CA"/>
        </w:rPr>
        <w:t>Pourcentage de clientèle jeunesse</w:t>
      </w:r>
      <w:r>
        <w:rPr>
          <w:lang w:val="fr-CA"/>
        </w:rPr>
        <w:t> :</w:t>
      </w:r>
      <w:r w:rsidR="005034C1">
        <w:rPr>
          <w:lang w:val="fr-CA"/>
        </w:rPr>
        <w:t xml:space="preserve"> </w:t>
      </w:r>
      <w:r w:rsidR="00A72114">
        <w:rPr>
          <w:lang w:val="fr-CA"/>
        </w:rPr>
        <w:t>73</w:t>
      </w:r>
      <w:r w:rsidR="005034C1">
        <w:rPr>
          <w:lang w:val="fr-CA"/>
        </w:rPr>
        <w:t>%</w:t>
      </w:r>
      <w:r w:rsidR="002255CD">
        <w:rPr>
          <w:lang w:val="fr-CA"/>
        </w:rPr>
        <w:br/>
      </w:r>
      <w:r w:rsidRPr="00C12815">
        <w:rPr>
          <w:lang w:val="fr-CA"/>
        </w:rPr>
        <w:t>Nombre de partenaires dans cette région + d’instances de concertation</w:t>
      </w:r>
      <w:r>
        <w:rPr>
          <w:lang w:val="fr-CA"/>
        </w:rPr>
        <w:t xml:space="preserve"> </w:t>
      </w:r>
      <w:r w:rsidRPr="00C12815">
        <w:rPr>
          <w:lang w:val="fr-CA"/>
        </w:rPr>
        <w:t>auxquelles SPHERE</w:t>
      </w:r>
      <w:r>
        <w:rPr>
          <w:lang w:val="fr-CA"/>
        </w:rPr>
        <w:t xml:space="preserve"> </w:t>
      </w:r>
      <w:r w:rsidRPr="00C12815">
        <w:rPr>
          <w:lang w:val="fr-CA"/>
        </w:rPr>
        <w:t>participe</w:t>
      </w:r>
      <w:r>
        <w:rPr>
          <w:lang w:val="fr-CA"/>
        </w:rPr>
        <w:t> :</w:t>
      </w:r>
      <w:r w:rsidR="00102BE7">
        <w:rPr>
          <w:lang w:val="fr-CA"/>
        </w:rPr>
        <w:t xml:space="preserve"> </w:t>
      </w:r>
      <w:r w:rsidR="00A72114">
        <w:rPr>
          <w:lang w:val="fr-CA"/>
        </w:rPr>
        <w:t>7</w:t>
      </w:r>
    </w:p>
    <w:p w14:paraId="483C6F57" w14:textId="0845988C" w:rsidR="00C12815" w:rsidRDefault="00C12815" w:rsidP="006B4419">
      <w:pPr>
        <w:rPr>
          <w:b/>
          <w:bCs/>
          <w:lang w:val="fr-CA"/>
        </w:rPr>
      </w:pPr>
      <w:r w:rsidRPr="00C12815">
        <w:rPr>
          <w:b/>
          <w:bCs/>
          <w:lang w:val="fr-CA"/>
        </w:rPr>
        <w:t>17 – Centre-du-Québec</w:t>
      </w:r>
    </w:p>
    <w:p w14:paraId="28FEE22D" w14:textId="2309B3ED" w:rsidR="00C12815" w:rsidRDefault="00C12815" w:rsidP="00C12815">
      <w:pPr>
        <w:rPr>
          <w:lang w:val="fr-CA"/>
        </w:rPr>
      </w:pPr>
      <w:r w:rsidRPr="00C12815">
        <w:rPr>
          <w:lang w:val="fr-CA"/>
        </w:rPr>
        <w:t xml:space="preserve">Nombre de participants servis en </w:t>
      </w:r>
      <w:r w:rsidR="004B084F">
        <w:rPr>
          <w:lang w:val="fr-CA"/>
        </w:rPr>
        <w:t xml:space="preserve">2022-2023 </w:t>
      </w:r>
      <w:r>
        <w:rPr>
          <w:lang w:val="fr-CA"/>
        </w:rPr>
        <w:t>:</w:t>
      </w:r>
      <w:r w:rsidR="00102BE7">
        <w:rPr>
          <w:lang w:val="fr-CA"/>
        </w:rPr>
        <w:t xml:space="preserve"> 1</w:t>
      </w:r>
      <w:r w:rsidR="00A72114">
        <w:rPr>
          <w:lang w:val="fr-CA"/>
        </w:rPr>
        <w:t>8</w:t>
      </w:r>
      <w:r w:rsidR="002255CD">
        <w:rPr>
          <w:lang w:val="fr-CA"/>
        </w:rPr>
        <w:br/>
      </w:r>
      <w:r w:rsidRPr="00C12815">
        <w:rPr>
          <w:lang w:val="fr-CA"/>
        </w:rPr>
        <w:t>Pourcentage de clientèle jeunesse</w:t>
      </w:r>
      <w:r>
        <w:rPr>
          <w:lang w:val="fr-CA"/>
        </w:rPr>
        <w:t> :</w:t>
      </w:r>
      <w:r w:rsidR="00102BE7">
        <w:rPr>
          <w:lang w:val="fr-CA"/>
        </w:rPr>
        <w:t xml:space="preserve"> </w:t>
      </w:r>
      <w:r w:rsidR="00A72114">
        <w:rPr>
          <w:lang w:val="fr-CA"/>
        </w:rPr>
        <w:t>75</w:t>
      </w:r>
      <w:r w:rsidR="00102BE7">
        <w:rPr>
          <w:lang w:val="fr-CA"/>
        </w:rPr>
        <w:t>%</w:t>
      </w:r>
      <w:r w:rsidR="002255CD">
        <w:rPr>
          <w:lang w:val="fr-CA"/>
        </w:rPr>
        <w:br/>
      </w:r>
      <w:r w:rsidRPr="00C12815">
        <w:rPr>
          <w:lang w:val="fr-CA"/>
        </w:rPr>
        <w:t>Nombre de partenaires dans cette région + d’instances de concertation</w:t>
      </w:r>
      <w:r>
        <w:rPr>
          <w:lang w:val="fr-CA"/>
        </w:rPr>
        <w:t xml:space="preserve"> </w:t>
      </w:r>
      <w:r w:rsidRPr="00C12815">
        <w:rPr>
          <w:lang w:val="fr-CA"/>
        </w:rPr>
        <w:t>auxquelles SPHERE</w:t>
      </w:r>
      <w:r>
        <w:rPr>
          <w:lang w:val="fr-CA"/>
        </w:rPr>
        <w:t xml:space="preserve"> </w:t>
      </w:r>
      <w:r w:rsidRPr="00C12815">
        <w:rPr>
          <w:lang w:val="fr-CA"/>
        </w:rPr>
        <w:t>participe</w:t>
      </w:r>
      <w:r>
        <w:rPr>
          <w:lang w:val="fr-CA"/>
        </w:rPr>
        <w:t> :</w:t>
      </w:r>
      <w:r w:rsidR="00102BE7">
        <w:rPr>
          <w:lang w:val="fr-CA"/>
        </w:rPr>
        <w:t xml:space="preserve"> </w:t>
      </w:r>
      <w:r w:rsidR="00A72114">
        <w:rPr>
          <w:lang w:val="fr-CA"/>
        </w:rPr>
        <w:t>5</w:t>
      </w:r>
    </w:p>
    <w:p w14:paraId="70F9FAB7" w14:textId="68E6290E" w:rsidR="001F54D3" w:rsidRDefault="001F54D3" w:rsidP="006B4419">
      <w:pPr>
        <w:rPr>
          <w:b/>
          <w:bCs/>
          <w:lang w:val="fr-CA"/>
        </w:rPr>
      </w:pPr>
      <w:r>
        <w:rPr>
          <w:b/>
          <w:bCs/>
          <w:lang w:val="fr-CA"/>
        </w:rPr>
        <w:br w:type="page"/>
      </w:r>
    </w:p>
    <w:p w14:paraId="7F70F541" w14:textId="79AC1A73" w:rsidR="001F54D3" w:rsidRPr="00A72114" w:rsidRDefault="00A72114" w:rsidP="00A72114">
      <w:pPr>
        <w:pStyle w:val="Titre1"/>
        <w:rPr>
          <w:lang w:val="fr-CA"/>
        </w:rPr>
      </w:pPr>
      <w:bookmarkStart w:id="9" w:name="_Toc146722839"/>
      <w:r w:rsidRPr="00A72114">
        <w:rPr>
          <w:lang w:val="fr-CA"/>
        </w:rPr>
        <w:t>Soutien aux employeurs</w:t>
      </w:r>
      <w:bookmarkEnd w:id="9"/>
    </w:p>
    <w:p w14:paraId="650569DC" w14:textId="256FF611" w:rsidR="00A72114" w:rsidRPr="00A72114" w:rsidRDefault="00A72114" w:rsidP="00A72114">
      <w:pPr>
        <w:rPr>
          <w:lang w:val="fr-CA"/>
        </w:rPr>
      </w:pPr>
      <w:r w:rsidRPr="00A72114">
        <w:rPr>
          <w:lang w:val="fr-CA"/>
        </w:rPr>
        <w:t>Au cours de la dernière année, SPHERE a pu mettre à profit son expérience et sa flexibilité</w:t>
      </w:r>
      <w:r>
        <w:rPr>
          <w:lang w:val="fr-CA"/>
        </w:rPr>
        <w:t xml:space="preserve"> </w:t>
      </w:r>
      <w:r w:rsidRPr="00A72114">
        <w:rPr>
          <w:lang w:val="fr-CA"/>
        </w:rPr>
        <w:t>auprès d’employeurs de tous horizons</w:t>
      </w:r>
      <w:r>
        <w:rPr>
          <w:lang w:val="fr-CA"/>
        </w:rPr>
        <w:t xml:space="preserve"> </w:t>
      </w:r>
      <w:r w:rsidRPr="00A72114">
        <w:rPr>
          <w:lang w:val="fr-CA"/>
        </w:rPr>
        <w:t>en utilisant une approche personnalisée.</w:t>
      </w:r>
    </w:p>
    <w:p w14:paraId="3106F0D7" w14:textId="2B68F7C6" w:rsidR="00A72114" w:rsidRPr="00A72114" w:rsidRDefault="00A72114" w:rsidP="00A72114">
      <w:pPr>
        <w:rPr>
          <w:lang w:val="fr-CA"/>
        </w:rPr>
      </w:pPr>
      <w:r w:rsidRPr="00A72114">
        <w:rPr>
          <w:lang w:val="fr-CA"/>
        </w:rPr>
        <w:t>Par exemple, en 2022-2023, SPHERE a présenté</w:t>
      </w:r>
      <w:r>
        <w:rPr>
          <w:lang w:val="fr-CA"/>
        </w:rPr>
        <w:t xml:space="preserve"> </w:t>
      </w:r>
      <w:r w:rsidRPr="00A72114">
        <w:rPr>
          <w:lang w:val="fr-CA"/>
        </w:rPr>
        <w:t>« L’embauche des personnes en situation de handicap, des possibilités méconnues », une formation destinée aux employeurs donnée en personne ou en virtuel. Cette activité a permis d’offrir un premier tour d’horizon sur ce qu’est la main-d’œuvre</w:t>
      </w:r>
      <w:r>
        <w:rPr>
          <w:lang w:val="fr-CA"/>
        </w:rPr>
        <w:t xml:space="preserve"> </w:t>
      </w:r>
      <w:r w:rsidRPr="00A72114">
        <w:rPr>
          <w:lang w:val="fr-CA"/>
        </w:rPr>
        <w:t>en situation de handicap, sur les handicaps visibles et invisibles, sur le concept de situation de handicap et sur les nombreux alliés disponibles pour un employeur qui</w:t>
      </w:r>
      <w:r>
        <w:rPr>
          <w:lang w:val="fr-CA"/>
        </w:rPr>
        <w:t xml:space="preserve"> </w:t>
      </w:r>
      <w:r w:rsidRPr="00A72114">
        <w:rPr>
          <w:lang w:val="fr-CA"/>
        </w:rPr>
        <w:t>se veut inclusif, dont SPHERE et ses partenaires.</w:t>
      </w:r>
    </w:p>
    <w:p w14:paraId="7252356E" w14:textId="74F641AA" w:rsidR="00A72114" w:rsidRPr="00A72114" w:rsidRDefault="00A72114" w:rsidP="00A72114">
      <w:pPr>
        <w:rPr>
          <w:lang w:val="fr-CA"/>
        </w:rPr>
      </w:pPr>
      <w:r w:rsidRPr="00A72114">
        <w:rPr>
          <w:lang w:val="fr-CA"/>
        </w:rPr>
        <w:t>Les employeurs suivants ont pu en profiter :</w:t>
      </w:r>
    </w:p>
    <w:p w14:paraId="50B8EA37" w14:textId="555BA234" w:rsidR="00A72114" w:rsidRPr="00A72114" w:rsidRDefault="00A72114" w:rsidP="00A72114">
      <w:pPr>
        <w:pStyle w:val="Pardeliste"/>
      </w:pPr>
      <w:proofErr w:type="gramStart"/>
      <w:r w:rsidRPr="00A72114">
        <w:t>l’Autorité</w:t>
      </w:r>
      <w:proofErr w:type="gramEnd"/>
      <w:r w:rsidRPr="00A72114">
        <w:t xml:space="preserve"> des marchés publics (une aux gestionnaires et une à l’équipe des ressources humaines);</w:t>
      </w:r>
    </w:p>
    <w:p w14:paraId="60FE2355" w14:textId="0C52F4AF" w:rsidR="00A72114" w:rsidRPr="00A72114" w:rsidRDefault="00A72114" w:rsidP="00A72114">
      <w:pPr>
        <w:pStyle w:val="Pardeliste"/>
      </w:pPr>
      <w:r w:rsidRPr="00A72114">
        <w:t>Urgences-santé (une en personne, et une en virtuel);</w:t>
      </w:r>
    </w:p>
    <w:p w14:paraId="109E6E8A" w14:textId="3D7D0ED4" w:rsidR="00A72114" w:rsidRPr="00A72114" w:rsidRDefault="00A72114" w:rsidP="00A72114">
      <w:pPr>
        <w:pStyle w:val="Pardeliste"/>
      </w:pPr>
      <w:proofErr w:type="gramStart"/>
      <w:r w:rsidRPr="00A72114">
        <w:t>l’équipe</w:t>
      </w:r>
      <w:proofErr w:type="gramEnd"/>
      <w:r w:rsidRPr="00A72114">
        <w:t xml:space="preserve"> EDI de Téléfilm Canada.</w:t>
      </w:r>
    </w:p>
    <w:p w14:paraId="563AFC16" w14:textId="4A116CD7" w:rsidR="00A72114" w:rsidRDefault="00A72114" w:rsidP="00A72114">
      <w:pPr>
        <w:rPr>
          <w:lang w:val="fr-CA"/>
        </w:rPr>
      </w:pPr>
      <w:r w:rsidRPr="00A72114">
        <w:rPr>
          <w:lang w:val="fr-CA"/>
        </w:rPr>
        <w:t xml:space="preserve"> De plus, SPHERE fait partie du comité conjoint Comité Consultatif personnes handicapées (CCPH) et Conseil québécois des ressources humaines en tourisme (CQRHT). Ce comité a pour principaux objectifs d’améliorer d’une part, les connaissances des employeurs en ce qui a trait à</w:t>
      </w:r>
      <w:r>
        <w:rPr>
          <w:lang w:val="fr-CA"/>
        </w:rPr>
        <w:t xml:space="preserve"> </w:t>
      </w:r>
      <w:r w:rsidRPr="00A72114">
        <w:rPr>
          <w:lang w:val="fr-CA"/>
        </w:rPr>
        <w:t>la main-d’œuvre en situation de handicap</w:t>
      </w:r>
      <w:r>
        <w:rPr>
          <w:lang w:val="fr-CA"/>
        </w:rPr>
        <w:t xml:space="preserve"> </w:t>
      </w:r>
      <w:r w:rsidRPr="00A72114">
        <w:rPr>
          <w:lang w:val="fr-CA"/>
        </w:rPr>
        <w:t xml:space="preserve">et d’autre part, de permettre aux organisations touristiques de mieux faire connaitre leur secteur d’activités. Dans un contexte </w:t>
      </w:r>
      <w:proofErr w:type="spellStart"/>
      <w:r w:rsidRPr="00A72114">
        <w:rPr>
          <w:lang w:val="fr-CA"/>
        </w:rPr>
        <w:t>postpandémique</w:t>
      </w:r>
      <w:proofErr w:type="spellEnd"/>
      <w:r w:rsidRPr="00A72114">
        <w:rPr>
          <w:lang w:val="fr-CA"/>
        </w:rPr>
        <w:t>, des représentants</w:t>
      </w:r>
      <w:r>
        <w:rPr>
          <w:lang w:val="fr-CA"/>
        </w:rPr>
        <w:t xml:space="preserve"> </w:t>
      </w:r>
      <w:r w:rsidRPr="00A72114">
        <w:rPr>
          <w:lang w:val="fr-CA"/>
        </w:rPr>
        <w:t>de grandes organisations touristiques,</w:t>
      </w:r>
      <w:r>
        <w:rPr>
          <w:lang w:val="fr-CA"/>
        </w:rPr>
        <w:t xml:space="preserve"> </w:t>
      </w:r>
      <w:r w:rsidRPr="00A72114">
        <w:rPr>
          <w:lang w:val="fr-CA"/>
        </w:rPr>
        <w:t>des SSMO de régions touristiques, des centres scolaires et SPHERE travaillent sur un état</w:t>
      </w:r>
      <w:r>
        <w:rPr>
          <w:lang w:val="fr-CA"/>
        </w:rPr>
        <w:t xml:space="preserve"> </w:t>
      </w:r>
      <w:r w:rsidRPr="00A72114">
        <w:rPr>
          <w:lang w:val="fr-CA"/>
        </w:rPr>
        <w:t>de situation complet, sur des capsules et des documents d’informations. Finalement, plusieurs autres projets seront à surveiller pour l’année 2023-2024 !</w:t>
      </w:r>
    </w:p>
    <w:p w14:paraId="1E425B5F" w14:textId="4352B01C" w:rsidR="001F54D3" w:rsidRDefault="001F54D3" w:rsidP="00A72114">
      <w:pPr>
        <w:rPr>
          <w:lang w:val="fr-CA"/>
        </w:rPr>
      </w:pPr>
      <w:r>
        <w:rPr>
          <w:lang w:val="fr-CA"/>
        </w:rPr>
        <w:br w:type="page"/>
      </w:r>
    </w:p>
    <w:p w14:paraId="3D741BF7" w14:textId="666887CD" w:rsidR="001F54D3" w:rsidRDefault="001F54D3" w:rsidP="001F54D3">
      <w:pPr>
        <w:pStyle w:val="Titre1"/>
        <w:rPr>
          <w:lang w:val="fr-CA"/>
        </w:rPr>
      </w:pPr>
      <w:bookmarkStart w:id="10" w:name="_Toc146722840"/>
      <w:r w:rsidRPr="001F54D3">
        <w:rPr>
          <w:lang w:val="fr-CA"/>
        </w:rPr>
        <w:t>Recherche-intervention</w:t>
      </w:r>
      <w:bookmarkEnd w:id="10"/>
    </w:p>
    <w:p w14:paraId="256CD335" w14:textId="77777777" w:rsidR="004B084F" w:rsidRDefault="00A72114" w:rsidP="00A72114">
      <w:pPr>
        <w:rPr>
          <w:lang w:val="fr-CA"/>
        </w:rPr>
      </w:pPr>
      <w:r w:rsidRPr="00A72114">
        <w:rPr>
          <w:lang w:val="fr-CA"/>
        </w:rPr>
        <w:t>C’est au cours de l’exercice financier 2022-2023 que s’est achevée la phase 3 de la recherche-intervention menée par Charles Lapierre, chercheur-intervenant</w:t>
      </w:r>
      <w:r>
        <w:rPr>
          <w:lang w:val="fr-CA"/>
        </w:rPr>
        <w:t xml:space="preserve"> </w:t>
      </w:r>
      <w:r w:rsidRPr="00A72114">
        <w:rPr>
          <w:lang w:val="fr-CA"/>
        </w:rPr>
        <w:t>doctorant en psychologie organisationnelle de l’Université de Sherbrooke. En effet,</w:t>
      </w:r>
      <w:r>
        <w:rPr>
          <w:lang w:val="fr-CA"/>
        </w:rPr>
        <w:t xml:space="preserve"> </w:t>
      </w:r>
      <w:r w:rsidRPr="00A72114">
        <w:rPr>
          <w:lang w:val="fr-CA"/>
        </w:rPr>
        <w:t>la recherche effectuée en collaboration avec le CRISPESH (Centre de recherche pour l’inclusion des personnes en situation de handicap) et SPHERE avait pour objectif de développer des stratégies pour mieux soutenir les organisations dans la mise</w:t>
      </w:r>
      <w:r>
        <w:rPr>
          <w:lang w:val="fr-CA"/>
        </w:rPr>
        <w:t xml:space="preserve"> </w:t>
      </w:r>
      <w:r w:rsidRPr="00A72114">
        <w:rPr>
          <w:lang w:val="fr-CA"/>
        </w:rPr>
        <w:t>en place d’un milieu inclusif.</w:t>
      </w:r>
      <w:r>
        <w:rPr>
          <w:lang w:val="fr-CA"/>
        </w:rPr>
        <w:t xml:space="preserve"> </w:t>
      </w:r>
    </w:p>
    <w:p w14:paraId="13ECD73E" w14:textId="5AEF52EC" w:rsidR="00A72114" w:rsidRPr="00A72114" w:rsidRDefault="00A72114" w:rsidP="00A72114">
      <w:pPr>
        <w:rPr>
          <w:lang w:val="fr-CA"/>
        </w:rPr>
      </w:pPr>
      <w:r w:rsidRPr="00A72114">
        <w:rPr>
          <w:lang w:val="fr-CA"/>
        </w:rPr>
        <w:t>Rappelons que les deux premières phases ont servi à dresser un portrait des facteurs d’exclusion et d’inclusion des personnes</w:t>
      </w:r>
      <w:r w:rsidR="002255CD">
        <w:rPr>
          <w:lang w:val="fr-CA"/>
        </w:rPr>
        <w:t xml:space="preserve"> </w:t>
      </w:r>
      <w:r w:rsidRPr="00A72114">
        <w:rPr>
          <w:lang w:val="fr-CA"/>
        </w:rPr>
        <w:t>en situation de handicap en milieu de travail et de créer une banque de stratégies destinées aux employeurs pour remédier auxdits facteurs d’exclusion.</w:t>
      </w:r>
    </w:p>
    <w:p w14:paraId="2A4D0A31" w14:textId="77777777" w:rsidR="004B084F" w:rsidRDefault="00A72114" w:rsidP="00A72114">
      <w:pPr>
        <w:rPr>
          <w:lang w:val="fr-CA"/>
        </w:rPr>
      </w:pPr>
      <w:r w:rsidRPr="00A72114">
        <w:rPr>
          <w:lang w:val="fr-CA"/>
        </w:rPr>
        <w:t>Enfin, la phase 3 s’est poursuivie et achevée cette année. Elle a orienté SPHERE dans une réflexion sur son rôle complémentaire auprès des employeurs. Il est d’ores et déjà aisé de constater que le résultat le plus tangible qui s’en est dégagé est le besoin d’accompagnement accru des employeurs qui se sont engagés auprès de la clientèle de SPHERE. Par ailleurs, le fait de répondre aux besoins de l’employeur augmente</w:t>
      </w:r>
      <w:r>
        <w:rPr>
          <w:lang w:val="fr-CA"/>
        </w:rPr>
        <w:t xml:space="preserve"> </w:t>
      </w:r>
      <w:r w:rsidRPr="00A72114">
        <w:rPr>
          <w:lang w:val="fr-CA"/>
        </w:rPr>
        <w:t xml:space="preserve">les chances de réussite du projet de la personne en situation de </w:t>
      </w:r>
      <w:proofErr w:type="spellStart"/>
      <w:proofErr w:type="gramStart"/>
      <w:r w:rsidRPr="00A72114">
        <w:rPr>
          <w:lang w:val="fr-CA"/>
        </w:rPr>
        <w:t>handicap.Et</w:t>
      </w:r>
      <w:proofErr w:type="spellEnd"/>
      <w:proofErr w:type="gramEnd"/>
      <w:r w:rsidRPr="00A72114">
        <w:rPr>
          <w:lang w:val="fr-CA"/>
        </w:rPr>
        <w:t xml:space="preserve"> ce travail se fait toujours en misant sur</w:t>
      </w:r>
      <w:r>
        <w:rPr>
          <w:lang w:val="fr-CA"/>
        </w:rPr>
        <w:t xml:space="preserve"> </w:t>
      </w:r>
      <w:r w:rsidRPr="00A72114">
        <w:rPr>
          <w:lang w:val="fr-CA"/>
        </w:rPr>
        <w:t>une bonne concertation avec les intervenants présents dans le dossier.</w:t>
      </w:r>
      <w:r>
        <w:rPr>
          <w:lang w:val="fr-CA"/>
        </w:rPr>
        <w:t xml:space="preserve"> </w:t>
      </w:r>
    </w:p>
    <w:p w14:paraId="1817A017" w14:textId="688CC733" w:rsidR="00A72114" w:rsidRPr="00A72114" w:rsidRDefault="00A72114" w:rsidP="00A72114">
      <w:pPr>
        <w:rPr>
          <w:lang w:val="fr-CA"/>
        </w:rPr>
      </w:pPr>
      <w:r w:rsidRPr="00A72114">
        <w:rPr>
          <w:lang w:val="fr-CA"/>
        </w:rPr>
        <w:t>Pour continuer sur cette lancée, nous avons créé et instauré un sondage de satisfaction qui a pour objectifs d’améliorer nos pratiques et de demeurer en phase avec les besoins de la clientèle et avec ceux de l’employeur.</w:t>
      </w:r>
    </w:p>
    <w:p w14:paraId="1F13BA34" w14:textId="5D655EB5" w:rsidR="0091665C" w:rsidRDefault="00A72114" w:rsidP="00A72114">
      <w:pPr>
        <w:rPr>
          <w:lang w:val="fr-CA"/>
        </w:rPr>
      </w:pPr>
      <w:r w:rsidRPr="00A72114">
        <w:rPr>
          <w:lang w:val="fr-CA"/>
        </w:rPr>
        <w:t>Enfin, au cours de la prochaine année, SPHERE établira un plan d’action concret pour jouer un rôle encore plus actif à cet égard.</w:t>
      </w:r>
      <w:r w:rsidR="0091665C">
        <w:rPr>
          <w:lang w:val="fr-CA"/>
        </w:rPr>
        <w:br w:type="page"/>
      </w:r>
    </w:p>
    <w:p w14:paraId="6045033E" w14:textId="46486097" w:rsidR="009E7474" w:rsidRPr="009E7474" w:rsidRDefault="009E7474" w:rsidP="001B63F7">
      <w:pPr>
        <w:pStyle w:val="Titre2"/>
        <w:rPr>
          <w:lang w:val="fr-CA"/>
        </w:rPr>
      </w:pPr>
      <w:r w:rsidRPr="009E7474">
        <w:rPr>
          <w:lang w:val="fr-CA"/>
        </w:rPr>
        <w:t xml:space="preserve">SPHERE, le coordonnateur québécois de </w:t>
      </w:r>
      <w:proofErr w:type="spellStart"/>
      <w:r w:rsidRPr="009E7474">
        <w:rPr>
          <w:lang w:val="fr-CA"/>
        </w:rPr>
        <w:t>MentorHabiletés</w:t>
      </w:r>
      <w:proofErr w:type="spellEnd"/>
      <w:r w:rsidRPr="009E7474">
        <w:rPr>
          <w:lang w:val="fr-CA"/>
        </w:rPr>
        <w:t xml:space="preserve"> pour une 4</w:t>
      </w:r>
      <w:r w:rsidRPr="009E7474">
        <w:rPr>
          <w:vertAlign w:val="superscript"/>
          <w:lang w:val="fr-CA"/>
        </w:rPr>
        <w:t>e</w:t>
      </w:r>
      <w:r w:rsidRPr="009E7474">
        <w:rPr>
          <w:lang w:val="fr-CA"/>
        </w:rPr>
        <w:t xml:space="preserve"> année !</w:t>
      </w:r>
    </w:p>
    <w:p w14:paraId="3DA891C0" w14:textId="4D270D17" w:rsidR="009E7474" w:rsidRDefault="009E7474" w:rsidP="009E7474">
      <w:pPr>
        <w:rPr>
          <w:lang w:val="fr-CA"/>
        </w:rPr>
      </w:pPr>
      <w:r w:rsidRPr="009E7474">
        <w:rPr>
          <w:lang w:val="fr-CA"/>
        </w:rPr>
        <w:t xml:space="preserve">Dans le cadre de l’initiative </w:t>
      </w:r>
      <w:proofErr w:type="spellStart"/>
      <w:r w:rsidRPr="009E7474">
        <w:rPr>
          <w:lang w:val="fr-CA"/>
        </w:rPr>
        <w:t>MentorHabiletés</w:t>
      </w:r>
      <w:proofErr w:type="spellEnd"/>
      <w:r w:rsidRPr="009E7474">
        <w:rPr>
          <w:lang w:val="fr-CA"/>
        </w:rPr>
        <w:t>, programme de l’ACSE, SPHERE a été invité</w:t>
      </w:r>
      <w:r w:rsidR="002255CD">
        <w:rPr>
          <w:lang w:val="fr-CA"/>
        </w:rPr>
        <w:t xml:space="preserve"> </w:t>
      </w:r>
      <w:r w:rsidRPr="009E7474">
        <w:rPr>
          <w:lang w:val="fr-CA"/>
        </w:rPr>
        <w:t>à participer en tant que partenaire de soutien avec le CRISPESH et le Cégep du Vieux Montréal au projet Parcours 10/10. Il s’agit d’un parcours virtuel de formation et d’accompagnement permettant de développer des solutions sur mesure pour les entreprises face aux défis</w:t>
      </w:r>
      <w:r w:rsidR="002255CD">
        <w:rPr>
          <w:lang w:val="fr-CA"/>
        </w:rPr>
        <w:t xml:space="preserve"> </w:t>
      </w:r>
      <w:r w:rsidRPr="009E7474">
        <w:rPr>
          <w:lang w:val="fr-CA"/>
        </w:rPr>
        <w:t>de l’inclusion et de l’emploi des personnes</w:t>
      </w:r>
      <w:r>
        <w:rPr>
          <w:lang w:val="fr-CA"/>
        </w:rPr>
        <w:t xml:space="preserve"> </w:t>
      </w:r>
      <w:r w:rsidRPr="009E7474">
        <w:rPr>
          <w:lang w:val="fr-CA"/>
        </w:rPr>
        <w:t>en situation de handicap. Ce projet est réalisé également avec le soutien des comités sectoriels de main-d’œuvre du commerce</w:t>
      </w:r>
      <w:r>
        <w:rPr>
          <w:lang w:val="fr-CA"/>
        </w:rPr>
        <w:t xml:space="preserve"> </w:t>
      </w:r>
      <w:r w:rsidRPr="009E7474">
        <w:rPr>
          <w:lang w:val="fr-CA"/>
        </w:rPr>
        <w:t>de détail et du commerce de l’alimentation.</w:t>
      </w:r>
    </w:p>
    <w:p w14:paraId="393DF208" w14:textId="7875AAB8" w:rsidR="009E7474" w:rsidRPr="009E7474" w:rsidRDefault="009E7474" w:rsidP="009E7474">
      <w:pPr>
        <w:rPr>
          <w:lang w:val="fr-CA"/>
        </w:rPr>
      </w:pPr>
      <w:r w:rsidRPr="009E7474">
        <w:rPr>
          <w:lang w:val="fr-CA"/>
        </w:rPr>
        <w:t>Également, toujours dans le contexte</w:t>
      </w:r>
      <w:r>
        <w:rPr>
          <w:lang w:val="fr-CA"/>
        </w:rPr>
        <w:t xml:space="preserve"> </w:t>
      </w:r>
      <w:r w:rsidRPr="009E7474">
        <w:rPr>
          <w:lang w:val="fr-CA"/>
        </w:rPr>
        <w:t xml:space="preserve">de </w:t>
      </w:r>
      <w:proofErr w:type="spellStart"/>
      <w:r w:rsidRPr="009E7474">
        <w:rPr>
          <w:lang w:val="fr-CA"/>
        </w:rPr>
        <w:t>MentorHabiletés</w:t>
      </w:r>
      <w:proofErr w:type="spellEnd"/>
      <w:r w:rsidRPr="009E7474">
        <w:rPr>
          <w:lang w:val="fr-CA"/>
        </w:rPr>
        <w:t>, nous avons participé</w:t>
      </w:r>
      <w:r>
        <w:rPr>
          <w:lang w:val="fr-CA"/>
        </w:rPr>
        <w:t xml:space="preserve"> </w:t>
      </w:r>
      <w:r w:rsidRPr="009E7474">
        <w:rPr>
          <w:lang w:val="fr-CA"/>
        </w:rPr>
        <w:t xml:space="preserve">au comité </w:t>
      </w:r>
      <w:proofErr w:type="spellStart"/>
      <w:r w:rsidRPr="009E7474">
        <w:rPr>
          <w:lang w:val="fr-CA"/>
        </w:rPr>
        <w:t>Ability</w:t>
      </w:r>
      <w:proofErr w:type="spellEnd"/>
      <w:r w:rsidRPr="009E7474">
        <w:rPr>
          <w:lang w:val="fr-CA"/>
        </w:rPr>
        <w:t xml:space="preserve"> at </w:t>
      </w:r>
      <w:proofErr w:type="spellStart"/>
      <w:r w:rsidRPr="009E7474">
        <w:rPr>
          <w:lang w:val="fr-CA"/>
        </w:rPr>
        <w:t>work</w:t>
      </w:r>
      <w:proofErr w:type="spellEnd"/>
      <w:r w:rsidRPr="009E7474">
        <w:rPr>
          <w:lang w:val="fr-CA"/>
        </w:rPr>
        <w:t xml:space="preserve">/Les forces au </w:t>
      </w:r>
      <w:proofErr w:type="spellStart"/>
      <w:proofErr w:type="gramStart"/>
      <w:r w:rsidRPr="009E7474">
        <w:rPr>
          <w:lang w:val="fr-CA"/>
        </w:rPr>
        <w:t>travail.Ce</w:t>
      </w:r>
      <w:proofErr w:type="spellEnd"/>
      <w:proofErr w:type="gramEnd"/>
      <w:r w:rsidRPr="009E7474">
        <w:rPr>
          <w:lang w:val="fr-CA"/>
        </w:rPr>
        <w:t xml:space="preserve"> comité accueille des services d’emploi de différentes provinces ainsi que des employeurs pancanadiens. Ils peuvent partager leurs défis, leurs bons coups</w:t>
      </w:r>
      <w:r>
        <w:rPr>
          <w:lang w:val="fr-CA"/>
        </w:rPr>
        <w:t xml:space="preserve"> </w:t>
      </w:r>
      <w:r w:rsidRPr="009E7474">
        <w:rPr>
          <w:lang w:val="fr-CA"/>
        </w:rPr>
        <w:t>et voir comment, à titre de leaders, ils peuvent améliorer le taux d’emploi des personnes</w:t>
      </w:r>
      <w:r w:rsidR="002255CD">
        <w:rPr>
          <w:lang w:val="fr-CA"/>
        </w:rPr>
        <w:t xml:space="preserve"> </w:t>
      </w:r>
      <w:r w:rsidRPr="009E7474">
        <w:rPr>
          <w:lang w:val="fr-CA"/>
        </w:rPr>
        <w:t xml:space="preserve">en situation de handicap à travers le Canada. Parmi les acteurs de ce comité, </w:t>
      </w:r>
      <w:proofErr w:type="spellStart"/>
      <w:r w:rsidRPr="009E7474">
        <w:rPr>
          <w:lang w:val="fr-CA"/>
        </w:rPr>
        <w:t>MentorHabiletés</w:t>
      </w:r>
      <w:proofErr w:type="spellEnd"/>
      <w:r w:rsidRPr="009E7474">
        <w:rPr>
          <w:lang w:val="fr-CA"/>
        </w:rPr>
        <w:t xml:space="preserve"> a pu compter sur Brick, Postes Canada,</w:t>
      </w:r>
      <w:r>
        <w:rPr>
          <w:lang w:val="fr-CA"/>
        </w:rPr>
        <w:t xml:space="preserve"> </w:t>
      </w:r>
      <w:r w:rsidRPr="009E7474">
        <w:rPr>
          <w:lang w:val="fr-CA"/>
        </w:rPr>
        <w:t xml:space="preserve">Ernst and Young et la </w:t>
      </w:r>
      <w:proofErr w:type="spellStart"/>
      <w:r w:rsidRPr="009E7474">
        <w:rPr>
          <w:lang w:val="fr-CA"/>
        </w:rPr>
        <w:t>Sunlife</w:t>
      </w:r>
      <w:proofErr w:type="spellEnd"/>
      <w:r w:rsidRPr="009E7474">
        <w:rPr>
          <w:lang w:val="fr-CA"/>
        </w:rPr>
        <w:t>.</w:t>
      </w:r>
    </w:p>
    <w:p w14:paraId="187AE105" w14:textId="7FAC8265" w:rsidR="009E7474" w:rsidRPr="009E7474" w:rsidRDefault="009E7474" w:rsidP="009E7474">
      <w:pPr>
        <w:rPr>
          <w:lang w:val="fr-CA"/>
        </w:rPr>
      </w:pPr>
      <w:r w:rsidRPr="009E7474">
        <w:rPr>
          <w:lang w:val="fr-CA"/>
        </w:rPr>
        <w:t xml:space="preserve">Voici d’autres belles réalisations de SPHERE avec </w:t>
      </w:r>
      <w:proofErr w:type="spellStart"/>
      <w:r w:rsidRPr="009E7474">
        <w:rPr>
          <w:lang w:val="fr-CA"/>
        </w:rPr>
        <w:t>MentorHabiletés</w:t>
      </w:r>
      <w:proofErr w:type="spellEnd"/>
      <w:r w:rsidRPr="009E7474">
        <w:rPr>
          <w:lang w:val="fr-CA"/>
        </w:rPr>
        <w:t xml:space="preserve"> qui ont ponctué cette année:</w:t>
      </w:r>
    </w:p>
    <w:p w14:paraId="3D173490" w14:textId="17DAFC4D" w:rsidR="009E7474" w:rsidRPr="009E7474" w:rsidRDefault="009E7474" w:rsidP="009E7474">
      <w:pPr>
        <w:pStyle w:val="Pardeliste"/>
      </w:pPr>
      <w:r w:rsidRPr="009E7474">
        <w:t xml:space="preserve">SPHERE, en partenariat avec </w:t>
      </w:r>
      <w:proofErr w:type="spellStart"/>
      <w:r w:rsidRPr="009E7474">
        <w:t>MentorHabiletés</w:t>
      </w:r>
      <w:proofErr w:type="spellEnd"/>
      <w:r w:rsidRPr="009E7474">
        <w:t xml:space="preserve"> Canada, a coordonné et participé au tournage d’une vidéo captant l’essence d’une initiative de mentorat.</w:t>
      </w:r>
    </w:p>
    <w:p w14:paraId="6669DD99" w14:textId="77777777" w:rsidR="009E7474" w:rsidRDefault="009E7474" w:rsidP="009E7474">
      <w:pPr>
        <w:pStyle w:val="Pardeliste"/>
        <w:numPr>
          <w:ilvl w:val="0"/>
          <w:numId w:val="0"/>
        </w:numPr>
        <w:ind w:left="907"/>
      </w:pPr>
      <w:r w:rsidRPr="009E7474">
        <w:t>En effet, on y raconte l’histoire d’Ophélie (</w:t>
      </w:r>
      <w:proofErr w:type="spellStart"/>
      <w:r w:rsidRPr="009E7474">
        <w:t>mentorée</w:t>
      </w:r>
      <w:proofErr w:type="spellEnd"/>
      <w:r w:rsidRPr="009E7474">
        <w:t xml:space="preserve">) qui rencontre </w:t>
      </w:r>
      <w:proofErr w:type="spellStart"/>
      <w:r w:rsidRPr="009E7474">
        <w:t>Laëiticia</w:t>
      </w:r>
      <w:proofErr w:type="spellEnd"/>
      <w:r w:rsidRPr="009E7474">
        <w:t xml:space="preserve"> (</w:t>
      </w:r>
      <w:proofErr w:type="spellStart"/>
      <w:r w:rsidRPr="009E7474">
        <w:t>mentore</w:t>
      </w:r>
      <w:proofErr w:type="spellEnd"/>
      <w:r w:rsidRPr="009E7474">
        <w:t xml:space="preserve">) au Musée </w:t>
      </w:r>
      <w:proofErr w:type="spellStart"/>
      <w:r w:rsidRPr="009E7474">
        <w:t>McCord</w:t>
      </w:r>
      <w:proofErr w:type="spellEnd"/>
      <w:r w:rsidRPr="009E7474">
        <w:t xml:space="preserve"> Stewart.</w:t>
      </w:r>
    </w:p>
    <w:p w14:paraId="700C83F9" w14:textId="55234682" w:rsidR="009E7474" w:rsidRPr="009E7474" w:rsidRDefault="009E7474" w:rsidP="002255CD">
      <w:pPr>
        <w:pStyle w:val="Pardeliste"/>
        <w:numPr>
          <w:ilvl w:val="0"/>
          <w:numId w:val="0"/>
        </w:numPr>
        <w:ind w:left="907"/>
      </w:pPr>
      <w:r w:rsidRPr="009E7474">
        <w:t>Pour regarder :</w:t>
      </w:r>
      <w:r>
        <w:t xml:space="preserve"> </w:t>
      </w:r>
      <w:hyperlink r:id="rId6" w:history="1">
        <w:r w:rsidRPr="009E7474">
          <w:rPr>
            <w:rStyle w:val="Lienhypertexte"/>
          </w:rPr>
          <w:t>https://www.youtube.com/watch?v=cn9pfqvtxfs</w:t>
        </w:r>
      </w:hyperlink>
    </w:p>
    <w:p w14:paraId="67081973" w14:textId="24941F5E" w:rsidR="009E7474" w:rsidRPr="009E7474" w:rsidRDefault="009E7474" w:rsidP="00DB2232">
      <w:pPr>
        <w:pStyle w:val="Pardeliste"/>
      </w:pPr>
      <w:r w:rsidRPr="009E7474">
        <w:t>SPHERE a aussi produit une deuxième vidéo sur le fonctionnement de</w:t>
      </w:r>
      <w:r w:rsidR="00DB2232">
        <w:t xml:space="preserve"> </w:t>
      </w:r>
      <w:proofErr w:type="spellStart"/>
      <w:r w:rsidRPr="009E7474">
        <w:t>MentorHabiletés</w:t>
      </w:r>
      <w:proofErr w:type="spellEnd"/>
      <w:r w:rsidRPr="009E7474">
        <w:t>. Une occasion</w:t>
      </w:r>
      <w:r w:rsidR="00DB2232">
        <w:t xml:space="preserve"> </w:t>
      </w:r>
      <w:r w:rsidRPr="009E7474">
        <w:t xml:space="preserve">de visibilité pour le soutien qu’offre SPHERE aux employeurs et au programme </w:t>
      </w:r>
      <w:proofErr w:type="spellStart"/>
      <w:r w:rsidRPr="009E7474">
        <w:t>MentorHabiletés</w:t>
      </w:r>
      <w:proofErr w:type="spellEnd"/>
      <w:r w:rsidRPr="009E7474">
        <w:t>.</w:t>
      </w:r>
    </w:p>
    <w:p w14:paraId="0E918E92" w14:textId="4554D832" w:rsidR="009E7474" w:rsidRPr="009E7474" w:rsidRDefault="009E7474" w:rsidP="002255CD">
      <w:pPr>
        <w:pStyle w:val="Pardeliste"/>
        <w:numPr>
          <w:ilvl w:val="0"/>
          <w:numId w:val="0"/>
        </w:numPr>
        <w:ind w:left="907"/>
      </w:pPr>
      <w:r w:rsidRPr="009E7474">
        <w:t>Pour regarder :</w:t>
      </w:r>
      <w:r w:rsidR="00DB2232">
        <w:t xml:space="preserve"> </w:t>
      </w:r>
      <w:hyperlink r:id="rId7" w:history="1">
        <w:r w:rsidR="00DB2232" w:rsidRPr="00AE320F">
          <w:rPr>
            <w:rStyle w:val="Lienhypertexte"/>
          </w:rPr>
          <w:t>https://www.youtube.com/watch?v=5X_vQGxvvHE</w:t>
        </w:r>
      </w:hyperlink>
    </w:p>
    <w:p w14:paraId="718A52D4" w14:textId="2148AB2A" w:rsidR="009E7474" w:rsidRPr="009E7474" w:rsidRDefault="009E7474" w:rsidP="00DB2232">
      <w:pPr>
        <w:pStyle w:val="Pardeliste"/>
      </w:pPr>
      <w:r w:rsidRPr="009E7474">
        <w:t>SPHERE a participé à l’émission</w:t>
      </w:r>
      <w:r w:rsidR="00DB2232">
        <w:t xml:space="preserve"> </w:t>
      </w:r>
      <w:r w:rsidRPr="00DB2232">
        <w:rPr>
          <w:rFonts w:hint="eastAsia"/>
          <w:i/>
          <w:iCs/>
        </w:rPr>
        <w:t>Ç</w:t>
      </w:r>
      <w:r w:rsidRPr="00DB2232">
        <w:rPr>
          <w:i/>
          <w:iCs/>
        </w:rPr>
        <w:t>a me regarde</w:t>
      </w:r>
      <w:r w:rsidRPr="009E7474">
        <w:t xml:space="preserve">, animée par </w:t>
      </w:r>
      <w:proofErr w:type="spellStart"/>
      <w:r w:rsidRPr="009E7474">
        <w:t>Kéven</w:t>
      </w:r>
      <w:proofErr w:type="spellEnd"/>
      <w:r w:rsidRPr="009E7474">
        <w:t xml:space="preserve"> Breton, sur les ondes d’Ami Télé, pendant laquelle un échange a eu lieu avec </w:t>
      </w:r>
      <w:proofErr w:type="spellStart"/>
      <w:r w:rsidRPr="009E7474">
        <w:t>Marussia</w:t>
      </w:r>
      <w:proofErr w:type="spellEnd"/>
      <w:r w:rsidRPr="009E7474">
        <w:t xml:space="preserve"> Paradis (SPHERE) et Ophélie (participante).</w:t>
      </w:r>
    </w:p>
    <w:p w14:paraId="69123B0C" w14:textId="62F6D060" w:rsidR="009E7474" w:rsidRPr="009E7474" w:rsidRDefault="009E7474" w:rsidP="002255CD">
      <w:pPr>
        <w:pStyle w:val="Pardeliste"/>
        <w:numPr>
          <w:ilvl w:val="0"/>
          <w:numId w:val="0"/>
        </w:numPr>
        <w:ind w:left="907"/>
      </w:pPr>
      <w:r w:rsidRPr="009E7474">
        <w:t>Pour écouter l’entrevue (12 :25) :</w:t>
      </w:r>
      <w:r w:rsidR="00DB2232">
        <w:t xml:space="preserve"> </w:t>
      </w:r>
      <w:hyperlink r:id="rId8" w:history="1">
        <w:r w:rsidR="00DB2232" w:rsidRPr="00AE320F">
          <w:rPr>
            <w:rStyle w:val="Lienhypertexte"/>
          </w:rPr>
          <w:t>https://www.amitele.ca/category/ca-me-regarde/media/ca-me-regarde-15-avril-2023?fbclid=IwAR3aY8L0F901EWXVzw1DcFo476ylRxHfnotM5Mnb ddZCn8rtMNatBcDA4aQ</w:t>
        </w:r>
      </w:hyperlink>
    </w:p>
    <w:p w14:paraId="7FA397E1" w14:textId="22DAE931" w:rsidR="009E7474" w:rsidRPr="002255CD" w:rsidRDefault="009E7474" w:rsidP="009E7474">
      <w:pPr>
        <w:pStyle w:val="Pardeliste"/>
      </w:pPr>
      <w:r w:rsidRPr="00DB2232">
        <w:t xml:space="preserve">Dans le cadre du Mois de la sensibilisation à l’emploi des personnes en situation de handicap (MSEPSH) qui a lieu en octobre, SPHERE a invité une centaine de partenaires à participer à la campagne On illumine la nuit ! pour le MSEPSH et a fait en sorte </w:t>
      </w:r>
      <w:r w:rsidR="00DB2232">
        <w:br/>
      </w:r>
      <w:r w:rsidRPr="00DB2232">
        <w:t>d</w:t>
      </w:r>
      <w:r w:rsidR="00DB2232">
        <w:t>’</w:t>
      </w:r>
      <w:r w:rsidRPr="00DB2232">
        <w:rPr>
          <w:rFonts w:hint="eastAsia"/>
        </w:rPr>
        <w:t>é</w:t>
      </w:r>
      <w:r w:rsidRPr="00DB2232">
        <w:t>clairer l’édifice principal de l’organisation en bleu et violet le 20 octobre 2022. Toujours en octobre,</w:t>
      </w:r>
      <w:r w:rsidR="00DB2232">
        <w:t xml:space="preserve"> </w:t>
      </w:r>
      <w:r w:rsidRPr="00DB2232">
        <w:t>SPHERE a partagé des histoires de réussite sur ses réseaux sociaux dans le cadre de la campagne Osez rêver le MSEPSH.</w:t>
      </w:r>
    </w:p>
    <w:p w14:paraId="6A107B39" w14:textId="4330CCF9" w:rsidR="00DB2232" w:rsidRDefault="009E7474" w:rsidP="009E7474">
      <w:pPr>
        <w:rPr>
          <w:lang w:val="fr-CA"/>
        </w:rPr>
      </w:pPr>
      <w:r w:rsidRPr="009E7474">
        <w:rPr>
          <w:lang w:val="fr-CA"/>
        </w:rPr>
        <w:t>Finalement, nous avons eu la chance d’échanger régulièrement avec des employeurs de petites et grandes entreprises, par téléphone, vidéo ou courriel sur leurs besoins de main-d’œuvre. Nous les avons informés, outillés et les avons dirigés vers les bonnes ressources. Ce service individualisé est fort apprécié. Comme organisme ayant plus de 25 ans d’expérience dans des projets sur mesures, qui a des partenaires</w:t>
      </w:r>
      <w:r w:rsidR="00DB2232">
        <w:rPr>
          <w:lang w:val="fr-CA"/>
        </w:rPr>
        <w:t xml:space="preserve"> </w:t>
      </w:r>
      <w:r w:rsidRPr="009E7474">
        <w:rPr>
          <w:lang w:val="fr-CA"/>
        </w:rPr>
        <w:t>de tous les horizons et qui est présent à travers le Québec, SPHERE est une excellente porte d’entrée pour trouver les meilleures solutions aux besoins de main-d’œuvre des employeurs.</w:t>
      </w:r>
      <w:r w:rsidR="00DB2232">
        <w:rPr>
          <w:lang w:val="fr-CA"/>
        </w:rPr>
        <w:t xml:space="preserve"> </w:t>
      </w:r>
    </w:p>
    <w:p w14:paraId="2BBD1590" w14:textId="676B4A5F" w:rsidR="00DB2232" w:rsidRDefault="009E7474" w:rsidP="009E7474">
      <w:pPr>
        <w:rPr>
          <w:lang w:val="fr-CA"/>
        </w:rPr>
      </w:pPr>
      <w:r w:rsidRPr="009E7474">
        <w:rPr>
          <w:lang w:val="fr-CA"/>
        </w:rPr>
        <w:t>Selon notre sondage en continu auprès des employeurs qui bénéficient de nos services, 83 % d’entre eux ont indiqué être satisfaits de nos services, que ce soit dans la facilité des démarches administratives, la rapidité,</w:t>
      </w:r>
      <w:r w:rsidR="00DB2232">
        <w:rPr>
          <w:lang w:val="fr-CA"/>
        </w:rPr>
        <w:t xml:space="preserve"> </w:t>
      </w:r>
      <w:r w:rsidRPr="009E7474">
        <w:rPr>
          <w:lang w:val="fr-CA"/>
        </w:rPr>
        <w:t>le professionnalisme, l’écoute et l’ouverture à trouver des solutions.</w:t>
      </w:r>
      <w:r w:rsidR="00DB2232">
        <w:rPr>
          <w:lang w:val="fr-CA"/>
        </w:rPr>
        <w:t xml:space="preserve"> </w:t>
      </w:r>
      <w:r w:rsidRPr="009E7474">
        <w:rPr>
          <w:rFonts w:hint="eastAsia"/>
          <w:lang w:val="fr-CA"/>
        </w:rPr>
        <w:t>À</w:t>
      </w:r>
      <w:r w:rsidRPr="009E7474">
        <w:rPr>
          <w:lang w:val="fr-CA"/>
        </w:rPr>
        <w:t xml:space="preserve"> cet égard, SPHERE s’engage à faire tout en son pouvoir pour toujours mieux répondre aux besoins des employeurs et de sa clientèle.</w:t>
      </w:r>
    </w:p>
    <w:p w14:paraId="39A914AA" w14:textId="1CEB4EA1" w:rsidR="00DB2232" w:rsidRDefault="00DB2232" w:rsidP="009E7474">
      <w:pPr>
        <w:rPr>
          <w:lang w:val="fr-CA"/>
        </w:rPr>
      </w:pPr>
      <w:r>
        <w:rPr>
          <w:lang w:val="fr-CA"/>
        </w:rPr>
        <w:br w:type="page"/>
      </w:r>
    </w:p>
    <w:p w14:paraId="12316CC1" w14:textId="423453EF" w:rsidR="00DB2232" w:rsidRDefault="00DB2232" w:rsidP="002255CD">
      <w:pPr>
        <w:pStyle w:val="Titre1"/>
        <w:rPr>
          <w:lang w:val="fr-CA"/>
        </w:rPr>
      </w:pPr>
      <w:bookmarkStart w:id="11" w:name="_Toc146722841"/>
      <w:r w:rsidRPr="00DB2232">
        <w:rPr>
          <w:lang w:val="fr-CA"/>
        </w:rPr>
        <w:t>Appel de projets TSA</w:t>
      </w:r>
      <w:bookmarkEnd w:id="11"/>
    </w:p>
    <w:p w14:paraId="3D49F7A4" w14:textId="6C84CBBE" w:rsidR="00DB2232" w:rsidRDefault="00DB2232" w:rsidP="00DB2232">
      <w:pPr>
        <w:rPr>
          <w:lang w:val="fr-CA"/>
        </w:rPr>
      </w:pPr>
      <w:r w:rsidRPr="00DB2232">
        <w:rPr>
          <w:lang w:val="fr-CA"/>
        </w:rPr>
        <w:t>C’est dans l’objectif du Plan stratégique 2019-2023 du ministère de l’Emploi et de la Solidarité sociale que l’idée d’un appel de projets destiné aux personnes présentant un trouble du spectre de l’autisme a germé.</w:t>
      </w:r>
    </w:p>
    <w:p w14:paraId="79B865C7" w14:textId="3D8922A6" w:rsidR="00DB2232" w:rsidRDefault="00DB2232" w:rsidP="00DB2232">
      <w:pPr>
        <w:rPr>
          <w:lang w:val="fr-CA"/>
        </w:rPr>
      </w:pPr>
      <w:r w:rsidRPr="00DB2232">
        <w:rPr>
          <w:lang w:val="fr-CA"/>
        </w:rPr>
        <w:t>À l’été 2022, le MESS a mandaté SPHERE pour coordonner et gérer un appel de projets visant le financement d’initiatives d’intégration</w:t>
      </w:r>
      <w:r>
        <w:rPr>
          <w:lang w:val="fr-CA"/>
        </w:rPr>
        <w:t xml:space="preserve"> </w:t>
      </w:r>
      <w:r w:rsidRPr="00DB2232">
        <w:rPr>
          <w:lang w:val="fr-CA"/>
        </w:rPr>
        <w:t>en emploi pour les personnes présentant un TSA. Les objectifs étaient de développer des approches innovantes et favoriser l’adéquation entre la formation, les compétences et l’emploi en plus d’accroître l’intégration en emploi de tous les bassins de main-d’œuvre.</w:t>
      </w:r>
    </w:p>
    <w:p w14:paraId="656BC2B6" w14:textId="51030010" w:rsidR="00DB2232" w:rsidRDefault="00DB2232" w:rsidP="00DB2232">
      <w:pPr>
        <w:rPr>
          <w:lang w:val="fr-CA"/>
        </w:rPr>
      </w:pPr>
      <w:r w:rsidRPr="00DB2232">
        <w:rPr>
          <w:lang w:val="fr-CA"/>
        </w:rPr>
        <w:t>C’est avec enthousiasme que SPHERE a préparé et démarré sa campagne de promotion et d’information auprès de plus de 250 organismes et dans les réseaux sociaux de l’organisme.</w:t>
      </w:r>
    </w:p>
    <w:p w14:paraId="2BCA7FF9" w14:textId="5CCF2B2E" w:rsidR="00DB2232" w:rsidRDefault="00DB2232" w:rsidP="00DB2232">
      <w:pPr>
        <w:rPr>
          <w:lang w:val="fr-CA"/>
        </w:rPr>
      </w:pPr>
      <w:r w:rsidRPr="00DB2232">
        <w:rPr>
          <w:lang w:val="fr-CA"/>
        </w:rPr>
        <w:t>La réponse des plus favorables à cet appel de projets a permis l’approbation de 30 projets, dont 7 à portée nationale, pour lesquels le financement</w:t>
      </w:r>
      <w:r>
        <w:rPr>
          <w:lang w:val="fr-CA"/>
        </w:rPr>
        <w:t xml:space="preserve"> </w:t>
      </w:r>
      <w:r w:rsidRPr="00DB2232">
        <w:rPr>
          <w:lang w:val="fr-CA"/>
        </w:rPr>
        <w:t>a atteint plus de 3,6 M$. Ces projets voient le jour dans 9 belles régions du Québec et sont répartis dans différents volets de la façon suivante :</w:t>
      </w:r>
    </w:p>
    <w:tbl>
      <w:tblPr>
        <w:tblStyle w:val="Grilledutableau"/>
        <w:tblW w:w="0" w:type="auto"/>
        <w:tblLook w:val="04A0" w:firstRow="1" w:lastRow="0" w:firstColumn="1" w:lastColumn="0" w:noHBand="0" w:noVBand="1"/>
      </w:tblPr>
      <w:tblGrid>
        <w:gridCol w:w="4675"/>
        <w:gridCol w:w="4675"/>
      </w:tblGrid>
      <w:tr w:rsidR="00DB2232" w14:paraId="022E3A68" w14:textId="77777777" w:rsidTr="00DB2232">
        <w:tc>
          <w:tcPr>
            <w:tcW w:w="4675" w:type="dxa"/>
          </w:tcPr>
          <w:p w14:paraId="64D833ED" w14:textId="78B6AF2C" w:rsidR="00DB2232" w:rsidRDefault="00DB2232" w:rsidP="00DB2232">
            <w:pPr>
              <w:rPr>
                <w:lang w:val="fr-CA"/>
              </w:rPr>
            </w:pPr>
            <w:proofErr w:type="spellStart"/>
            <w:r w:rsidRPr="006A318F">
              <w:rPr>
                <w:b/>
                <w:color w:val="000000" w:themeColor="text1"/>
                <w:spacing w:val="-2"/>
                <w:sz w:val="21"/>
              </w:rPr>
              <w:t>Volet</w:t>
            </w:r>
            <w:proofErr w:type="spellEnd"/>
          </w:p>
        </w:tc>
        <w:tc>
          <w:tcPr>
            <w:tcW w:w="4675" w:type="dxa"/>
          </w:tcPr>
          <w:p w14:paraId="554CE65C" w14:textId="136B2A84" w:rsidR="00DB2232" w:rsidRDefault="00DB2232" w:rsidP="00DB2232">
            <w:pPr>
              <w:rPr>
                <w:lang w:val="fr-CA"/>
              </w:rPr>
            </w:pPr>
            <w:proofErr w:type="spellStart"/>
            <w:r w:rsidRPr="006A318F">
              <w:rPr>
                <w:b/>
                <w:color w:val="000000" w:themeColor="text1"/>
                <w:sz w:val="21"/>
              </w:rPr>
              <w:t>Nombre</w:t>
            </w:r>
            <w:proofErr w:type="spellEnd"/>
            <w:r w:rsidRPr="006A318F">
              <w:rPr>
                <w:b/>
                <w:color w:val="000000" w:themeColor="text1"/>
                <w:sz w:val="21"/>
              </w:rPr>
              <w:t xml:space="preserve"> de </w:t>
            </w:r>
            <w:proofErr w:type="spellStart"/>
            <w:r w:rsidRPr="006A318F">
              <w:rPr>
                <w:b/>
                <w:color w:val="000000" w:themeColor="text1"/>
                <w:spacing w:val="-2"/>
                <w:sz w:val="21"/>
              </w:rPr>
              <w:t>projets</w:t>
            </w:r>
            <w:proofErr w:type="spellEnd"/>
          </w:p>
        </w:tc>
      </w:tr>
      <w:tr w:rsidR="00DB2232" w14:paraId="4827D9A6" w14:textId="77777777" w:rsidTr="00DB2232">
        <w:tc>
          <w:tcPr>
            <w:tcW w:w="4675" w:type="dxa"/>
          </w:tcPr>
          <w:p w14:paraId="4283593C" w14:textId="114AC36D" w:rsidR="00DB2232" w:rsidRPr="00DB2232" w:rsidRDefault="00DB2232" w:rsidP="00DB2232">
            <w:pPr>
              <w:rPr>
                <w:bCs/>
                <w:lang w:val="fr-CA"/>
              </w:rPr>
            </w:pPr>
            <w:proofErr w:type="spellStart"/>
            <w:r w:rsidRPr="00DB2232">
              <w:rPr>
                <w:bCs/>
                <w:color w:val="000000" w:themeColor="text1"/>
                <w:sz w:val="21"/>
              </w:rPr>
              <w:t>Préparation</w:t>
            </w:r>
            <w:proofErr w:type="spellEnd"/>
            <w:r w:rsidRPr="00DB2232">
              <w:rPr>
                <w:bCs/>
                <w:color w:val="000000" w:themeColor="text1"/>
                <w:sz w:val="21"/>
              </w:rPr>
              <w:t xml:space="preserve"> à </w:t>
            </w:r>
            <w:proofErr w:type="spellStart"/>
            <w:r w:rsidRPr="00DB2232">
              <w:rPr>
                <w:bCs/>
                <w:color w:val="000000" w:themeColor="text1"/>
                <w:spacing w:val="-2"/>
                <w:sz w:val="21"/>
              </w:rPr>
              <w:t>l’emploi</w:t>
            </w:r>
            <w:proofErr w:type="spellEnd"/>
          </w:p>
        </w:tc>
        <w:tc>
          <w:tcPr>
            <w:tcW w:w="4675" w:type="dxa"/>
          </w:tcPr>
          <w:p w14:paraId="44032825" w14:textId="7C37EC49" w:rsidR="00DB2232" w:rsidRPr="00DB2232" w:rsidRDefault="00DB2232" w:rsidP="00DB2232">
            <w:pPr>
              <w:rPr>
                <w:bCs/>
                <w:lang w:val="fr-CA"/>
              </w:rPr>
            </w:pPr>
            <w:r w:rsidRPr="00DB2232">
              <w:rPr>
                <w:bCs/>
                <w:color w:val="000000" w:themeColor="text1"/>
                <w:sz w:val="21"/>
              </w:rPr>
              <w:t>9</w:t>
            </w:r>
          </w:p>
        </w:tc>
      </w:tr>
      <w:tr w:rsidR="00DB2232" w14:paraId="029308E3" w14:textId="77777777" w:rsidTr="00DB2232">
        <w:tc>
          <w:tcPr>
            <w:tcW w:w="4675" w:type="dxa"/>
          </w:tcPr>
          <w:p w14:paraId="3BD596B6" w14:textId="0870957F" w:rsidR="00DB2232" w:rsidRPr="00DB2232" w:rsidRDefault="00DB2232" w:rsidP="00DB2232">
            <w:pPr>
              <w:rPr>
                <w:bCs/>
                <w:lang w:val="fr-CA"/>
              </w:rPr>
            </w:pPr>
            <w:r w:rsidRPr="00DB2232">
              <w:rPr>
                <w:bCs/>
                <w:color w:val="000000" w:themeColor="text1"/>
                <w:sz w:val="21"/>
                <w:lang w:val="fr-CA"/>
              </w:rPr>
              <w:t xml:space="preserve">Formation/Intégration au marché du </w:t>
            </w:r>
            <w:r w:rsidRPr="00DB2232">
              <w:rPr>
                <w:bCs/>
                <w:color w:val="000000" w:themeColor="text1"/>
                <w:spacing w:val="-2"/>
                <w:sz w:val="21"/>
                <w:lang w:val="fr-CA"/>
              </w:rPr>
              <w:t>travail</w:t>
            </w:r>
          </w:p>
        </w:tc>
        <w:tc>
          <w:tcPr>
            <w:tcW w:w="4675" w:type="dxa"/>
          </w:tcPr>
          <w:p w14:paraId="0C03A30E" w14:textId="6223EF0B" w:rsidR="00DB2232" w:rsidRPr="00DB2232" w:rsidRDefault="00DB2232" w:rsidP="00DB2232">
            <w:pPr>
              <w:rPr>
                <w:bCs/>
                <w:lang w:val="fr-CA"/>
              </w:rPr>
            </w:pPr>
            <w:r w:rsidRPr="00DB2232">
              <w:rPr>
                <w:bCs/>
                <w:color w:val="000000" w:themeColor="text1"/>
                <w:sz w:val="21"/>
              </w:rPr>
              <w:t>7</w:t>
            </w:r>
          </w:p>
        </w:tc>
      </w:tr>
      <w:tr w:rsidR="00DB2232" w14:paraId="57AF22D0" w14:textId="77777777" w:rsidTr="00DB2232">
        <w:tc>
          <w:tcPr>
            <w:tcW w:w="4675" w:type="dxa"/>
          </w:tcPr>
          <w:p w14:paraId="5DC893CD" w14:textId="179664E5" w:rsidR="00DB2232" w:rsidRPr="00DB2232" w:rsidRDefault="00DB2232" w:rsidP="00DB2232">
            <w:pPr>
              <w:rPr>
                <w:bCs/>
                <w:lang w:val="fr-CA"/>
              </w:rPr>
            </w:pPr>
            <w:proofErr w:type="spellStart"/>
            <w:r w:rsidRPr="00DB2232">
              <w:rPr>
                <w:bCs/>
                <w:color w:val="000000" w:themeColor="text1"/>
                <w:spacing w:val="-2"/>
                <w:sz w:val="21"/>
              </w:rPr>
              <w:t>Sensibilisation</w:t>
            </w:r>
            <w:proofErr w:type="spellEnd"/>
          </w:p>
        </w:tc>
        <w:tc>
          <w:tcPr>
            <w:tcW w:w="4675" w:type="dxa"/>
          </w:tcPr>
          <w:p w14:paraId="72DB072C" w14:textId="7FA96E3E" w:rsidR="00DB2232" w:rsidRPr="00DB2232" w:rsidRDefault="00DB2232" w:rsidP="00DB2232">
            <w:pPr>
              <w:rPr>
                <w:bCs/>
                <w:lang w:val="fr-CA"/>
              </w:rPr>
            </w:pPr>
            <w:r w:rsidRPr="00DB2232">
              <w:rPr>
                <w:bCs/>
                <w:color w:val="000000" w:themeColor="text1"/>
                <w:spacing w:val="-5"/>
                <w:sz w:val="21"/>
              </w:rPr>
              <w:t>12</w:t>
            </w:r>
          </w:p>
        </w:tc>
      </w:tr>
      <w:tr w:rsidR="00DB2232" w14:paraId="6CB5AE74" w14:textId="77777777" w:rsidTr="00DB2232">
        <w:tc>
          <w:tcPr>
            <w:tcW w:w="4675" w:type="dxa"/>
          </w:tcPr>
          <w:p w14:paraId="74D75AE7" w14:textId="21F7448D" w:rsidR="00DB2232" w:rsidRPr="00DB2232" w:rsidRDefault="00DB2232" w:rsidP="00DB2232">
            <w:pPr>
              <w:rPr>
                <w:bCs/>
                <w:lang w:val="fr-CA"/>
              </w:rPr>
            </w:pPr>
            <w:proofErr w:type="spellStart"/>
            <w:r w:rsidRPr="00DB2232">
              <w:rPr>
                <w:bCs/>
                <w:color w:val="000000" w:themeColor="text1"/>
                <w:spacing w:val="-2"/>
                <w:sz w:val="21"/>
              </w:rPr>
              <w:t>Recherche</w:t>
            </w:r>
            <w:proofErr w:type="spellEnd"/>
          </w:p>
        </w:tc>
        <w:tc>
          <w:tcPr>
            <w:tcW w:w="4675" w:type="dxa"/>
          </w:tcPr>
          <w:p w14:paraId="04C74BDA" w14:textId="260D8ACC" w:rsidR="00DB2232" w:rsidRPr="00DB2232" w:rsidRDefault="00DB2232" w:rsidP="00DB2232">
            <w:pPr>
              <w:rPr>
                <w:bCs/>
                <w:lang w:val="fr-CA"/>
              </w:rPr>
            </w:pPr>
            <w:r w:rsidRPr="00DB2232">
              <w:rPr>
                <w:bCs/>
                <w:color w:val="000000" w:themeColor="text1"/>
                <w:sz w:val="21"/>
              </w:rPr>
              <w:t>2</w:t>
            </w:r>
          </w:p>
        </w:tc>
      </w:tr>
    </w:tbl>
    <w:p w14:paraId="00CA9D01" w14:textId="37476F02" w:rsidR="00DB2232" w:rsidRDefault="00DB2232" w:rsidP="00DB2232">
      <w:pPr>
        <w:rPr>
          <w:lang w:val="fr-CA"/>
        </w:rPr>
      </w:pPr>
    </w:p>
    <w:p w14:paraId="4A7A6902" w14:textId="77777777" w:rsidR="00DB2232" w:rsidRDefault="00DB2232">
      <w:pPr>
        <w:rPr>
          <w:lang w:val="fr-CA"/>
        </w:rPr>
      </w:pPr>
      <w:r>
        <w:rPr>
          <w:lang w:val="fr-CA"/>
        </w:rPr>
        <w:br w:type="page"/>
      </w:r>
    </w:p>
    <w:p w14:paraId="3CA500BA" w14:textId="7B2643C5" w:rsidR="0091665C" w:rsidRDefault="0091665C" w:rsidP="002255CD">
      <w:pPr>
        <w:pStyle w:val="Titre1"/>
        <w:rPr>
          <w:lang w:val="fr-CA"/>
        </w:rPr>
      </w:pPr>
      <w:bookmarkStart w:id="12" w:name="_Toc146722842"/>
      <w:r w:rsidRPr="0091665C">
        <w:rPr>
          <w:lang w:val="fr-CA"/>
        </w:rPr>
        <w:t>La collection d’histoires en bref</w:t>
      </w:r>
      <w:bookmarkEnd w:id="12"/>
    </w:p>
    <w:p w14:paraId="1F2CA6A0" w14:textId="30B37920" w:rsidR="00DB2232" w:rsidRPr="00DB2232" w:rsidRDefault="00DB2232" w:rsidP="00DB2232">
      <w:pPr>
        <w:pStyle w:val="Titre2"/>
        <w:rPr>
          <w:lang w:val="fr-CA"/>
        </w:rPr>
      </w:pPr>
      <w:r w:rsidRPr="00DB2232">
        <w:rPr>
          <w:lang w:val="fr-CA"/>
        </w:rPr>
        <w:t>Une candidate formée et passionnée</w:t>
      </w:r>
    </w:p>
    <w:p w14:paraId="6E41EC02" w14:textId="3594920F" w:rsidR="00DB2232" w:rsidRPr="002255CD" w:rsidRDefault="00DB2232" w:rsidP="00DB2232">
      <w:pPr>
        <w:rPr>
          <w:lang w:val="fr-CA"/>
        </w:rPr>
      </w:pPr>
      <w:r w:rsidRPr="00DB2232">
        <w:rPr>
          <w:lang w:val="fr-CA"/>
        </w:rPr>
        <w:t>Notre candidate a débuté sa carrière comme designer d’intérieur et dessinatrice et a occupé ce poste pendant plus de 9 ans. Désirant se perfectionner, elle a par la suite complété un BAC en environnement, et plus récemment un DEP en dessin de bâtiments ainsi qu’une AEC en inspection de bâtiments. Suivant ces formations, elle a obtenu un premier emploi dans son domaine d’études. Devant s’absenter à l’occasion pour recevoir des soins médicaux, la conciliation avec son horaire de travail était difficile, et elle a perdu son emploi.</w:t>
      </w:r>
    </w:p>
    <w:p w14:paraId="720807BA" w14:textId="77777777" w:rsidR="00DB2232" w:rsidRPr="00DB2232" w:rsidRDefault="00DB2232" w:rsidP="00DB2232">
      <w:pPr>
        <w:rPr>
          <w:b/>
          <w:bCs/>
          <w:lang w:val="fr-CA"/>
        </w:rPr>
      </w:pPr>
      <w:proofErr w:type="gramStart"/>
      <w:r w:rsidRPr="00DB2232">
        <w:rPr>
          <w:b/>
          <w:bCs/>
          <w:lang w:val="fr-CA"/>
        </w:rPr>
        <w:t>DU  SOUTIEN</w:t>
      </w:r>
      <w:proofErr w:type="gramEnd"/>
      <w:r w:rsidRPr="00DB2232">
        <w:rPr>
          <w:b/>
          <w:bCs/>
          <w:lang w:val="fr-CA"/>
        </w:rPr>
        <w:t xml:space="preserve"> </w:t>
      </w:r>
    </w:p>
    <w:p w14:paraId="13DB13DE" w14:textId="77777777" w:rsidR="00AA0C9A" w:rsidRDefault="00DB2232" w:rsidP="00DB2232">
      <w:pPr>
        <w:rPr>
          <w:lang w:val="fr-CA"/>
        </w:rPr>
      </w:pPr>
      <w:r w:rsidRPr="00DB2232">
        <w:rPr>
          <w:lang w:val="fr-CA"/>
        </w:rPr>
        <w:t>Grâce à un partenariat efficace et quelques mois de recherche, elle a trouvé un nouvel emploi de choix comme technicienne en dessin. En effet, une conseillère spécialisée en emploi, un employeur, SPHERE et elle-même ont formé une équipe des plus efficaces.</w:t>
      </w:r>
      <w:r>
        <w:rPr>
          <w:lang w:val="fr-CA"/>
        </w:rPr>
        <w:t xml:space="preserve"> </w:t>
      </w:r>
      <w:r w:rsidRPr="00DB2232">
        <w:rPr>
          <w:lang w:val="fr-CA"/>
        </w:rPr>
        <w:t>En fait, l’intervention liée à l’embauche s’est avérée simple et peu coûteuse. Voici de quelle manière elle s’est traduite : SPHERE</w:t>
      </w:r>
      <w:r>
        <w:rPr>
          <w:lang w:val="fr-CA"/>
        </w:rPr>
        <w:t xml:space="preserve"> </w:t>
      </w:r>
      <w:r w:rsidRPr="00DB2232">
        <w:rPr>
          <w:lang w:val="fr-CA"/>
        </w:rPr>
        <w:t>a financé les honoraires d’une ergothérapeute – qui a évalué ses besoins en matière d’équipement pour adapter ses deux postes de travail – et l’achat d’équipement. Eh oui !</w:t>
      </w:r>
      <w:r>
        <w:rPr>
          <w:lang w:val="fr-CA"/>
        </w:rPr>
        <w:t xml:space="preserve"> </w:t>
      </w:r>
      <w:r w:rsidRPr="00DB2232">
        <w:rPr>
          <w:lang w:val="fr-CA"/>
        </w:rPr>
        <w:t>Un poste pour travailler de la maison et un pour effectuer ses tâches directement sur le lieu de travail; une adaptation simple qui</w:t>
      </w:r>
      <w:r>
        <w:rPr>
          <w:lang w:val="fr-CA"/>
        </w:rPr>
        <w:t xml:space="preserve"> </w:t>
      </w:r>
      <w:r w:rsidRPr="00DB2232">
        <w:rPr>
          <w:lang w:val="fr-CA"/>
        </w:rPr>
        <w:t>lui permet de travailler au besoin en matinée et en télétravail. Mentionnons que SPHERE</w:t>
      </w:r>
      <w:r>
        <w:rPr>
          <w:lang w:val="fr-CA"/>
        </w:rPr>
        <w:t xml:space="preserve"> </w:t>
      </w:r>
      <w:r w:rsidRPr="00DB2232">
        <w:rPr>
          <w:lang w:val="fr-CA"/>
        </w:rPr>
        <w:t>a également octroyé à l’employeur une subvention salariale. Enfin, l’employeur</w:t>
      </w:r>
      <w:r>
        <w:rPr>
          <w:lang w:val="fr-CA"/>
        </w:rPr>
        <w:t xml:space="preserve"> </w:t>
      </w:r>
      <w:r w:rsidRPr="00DB2232">
        <w:rPr>
          <w:lang w:val="fr-CA"/>
        </w:rPr>
        <w:t>l’a jumelée à un membre de l’équipe pour lui offrir un encadrement lorsque cela</w:t>
      </w:r>
      <w:r>
        <w:rPr>
          <w:lang w:val="fr-CA"/>
        </w:rPr>
        <w:t xml:space="preserve"> </w:t>
      </w:r>
      <w:r w:rsidRPr="00DB2232">
        <w:rPr>
          <w:lang w:val="fr-CA"/>
        </w:rPr>
        <w:t>est nécessaire.</w:t>
      </w:r>
    </w:p>
    <w:p w14:paraId="4A97A766" w14:textId="5695EBF0" w:rsidR="00DB2232" w:rsidRPr="0091665C" w:rsidRDefault="00DB2232" w:rsidP="00DB2232">
      <w:pPr>
        <w:rPr>
          <w:lang w:val="fr-CA"/>
        </w:rPr>
      </w:pPr>
      <w:r>
        <w:rPr>
          <w:lang w:val="fr-CA"/>
        </w:rPr>
        <w:t xml:space="preserve"> </w:t>
      </w:r>
      <w:r w:rsidRPr="00DB2232">
        <w:rPr>
          <w:lang w:val="fr-CA"/>
        </w:rPr>
        <w:t>Tout au long du parcours, notre candidate est restée déterminée à prendre sa place tout en restant fidèle à sa passion.</w:t>
      </w:r>
    </w:p>
    <w:p w14:paraId="35CC54D8" w14:textId="6F2A6F4B" w:rsidR="00DB2232" w:rsidRDefault="00DB2232" w:rsidP="00DB2232">
      <w:pPr>
        <w:pStyle w:val="Titre2"/>
        <w:rPr>
          <w:lang w:val="fr-CA"/>
        </w:rPr>
      </w:pPr>
      <w:r w:rsidRPr="00DB2232">
        <w:rPr>
          <w:lang w:val="fr-CA"/>
        </w:rPr>
        <w:t>Une participante bien soutenue !</w:t>
      </w:r>
    </w:p>
    <w:p w14:paraId="7D545355" w14:textId="595F2639" w:rsidR="00DB2232" w:rsidRDefault="00DB2232" w:rsidP="00DB2232">
      <w:pPr>
        <w:rPr>
          <w:lang w:val="fr-CA"/>
        </w:rPr>
      </w:pPr>
      <w:r w:rsidRPr="00DB2232">
        <w:rPr>
          <w:lang w:val="fr-CA"/>
        </w:rPr>
        <w:t>Après avoir été massothérapeute plus</w:t>
      </w:r>
      <w:r>
        <w:rPr>
          <w:lang w:val="fr-CA"/>
        </w:rPr>
        <w:t xml:space="preserve"> </w:t>
      </w:r>
      <w:r w:rsidRPr="00DB2232">
        <w:rPr>
          <w:lang w:val="fr-CA"/>
        </w:rPr>
        <w:t>de 30 ans et professeure de Yoga pendant une quinzaine d’années, notre participante a trouvé un emploi en 2020 comme intervenante et animatrice dans</w:t>
      </w:r>
      <w:r>
        <w:rPr>
          <w:lang w:val="fr-CA"/>
        </w:rPr>
        <w:t xml:space="preserve"> </w:t>
      </w:r>
      <w:r w:rsidRPr="00DB2232">
        <w:rPr>
          <w:lang w:val="fr-CA"/>
        </w:rPr>
        <w:t>un organisme communautaire.</w:t>
      </w:r>
    </w:p>
    <w:p w14:paraId="53A703FA" w14:textId="64200F6B" w:rsidR="00DB2232" w:rsidRPr="00DB2232" w:rsidRDefault="00DB2232" w:rsidP="00DB2232">
      <w:pPr>
        <w:rPr>
          <w:lang w:val="fr-CA"/>
        </w:rPr>
      </w:pPr>
      <w:r w:rsidRPr="00DB2232">
        <w:rPr>
          <w:lang w:val="fr-CA"/>
        </w:rPr>
        <w:t>Depuis une dizaine d’années, elle présente une dégénérescence maculaire (amincissement de la membrane de l’œil), ce qui affecte sa vision. Afin d’aider à sa condition, elle doit recevoir des injections dans les yeux. Toutefois, depuis 2 ans, cette intervention est de moins en moins efficace et sa vue se détériore.</w:t>
      </w:r>
    </w:p>
    <w:p w14:paraId="2E9F794E" w14:textId="37E6D37D" w:rsidR="00DB2232" w:rsidRPr="00DB2232" w:rsidRDefault="00DB2232" w:rsidP="00DB2232">
      <w:pPr>
        <w:rPr>
          <w:lang w:val="fr-CA"/>
        </w:rPr>
      </w:pPr>
      <w:r w:rsidRPr="00DB2232">
        <w:rPr>
          <w:lang w:val="fr-CA"/>
        </w:rPr>
        <w:t>La diminution de sa vision ayant un impact sur son travail, SPHERE a pu soutenir financièrement l’adaptation de son poste ainsi que l’achat d’outils qui contribuent</w:t>
      </w:r>
      <w:r w:rsidR="002255CD">
        <w:rPr>
          <w:lang w:val="fr-CA"/>
        </w:rPr>
        <w:t xml:space="preserve"> </w:t>
      </w:r>
      <w:r w:rsidRPr="00DB2232">
        <w:rPr>
          <w:lang w:val="fr-CA"/>
        </w:rPr>
        <w:t>à son maintien en emploi. En plus de s’occuper des tâches liées au dossier de la participante, le SSMO a été un intermédiaire efficace entre le centre de réadaptation – pour l’adaptation du poste – et SPHERE.</w:t>
      </w:r>
    </w:p>
    <w:p w14:paraId="358AB7B6" w14:textId="61AE645C" w:rsidR="0091665C" w:rsidRDefault="00DB2232" w:rsidP="001B63F7">
      <w:pPr>
        <w:rPr>
          <w:lang w:val="fr-CA"/>
        </w:rPr>
      </w:pPr>
      <w:r w:rsidRPr="00DB2232">
        <w:rPr>
          <w:lang w:val="fr-CA"/>
        </w:rPr>
        <w:t>Mentionnons que grâce à son parcours et ses connaissances, l’employeur a pu augmenter son offre de services aux usagères de l’organisme. Les collègues, la direction ou les participantes, tous</w:t>
      </w:r>
      <w:r w:rsidR="002255CD">
        <w:rPr>
          <w:lang w:val="fr-CA"/>
        </w:rPr>
        <w:t xml:space="preserve"> </w:t>
      </w:r>
      <w:r w:rsidRPr="00DB2232">
        <w:rPr>
          <w:lang w:val="fr-CA"/>
        </w:rPr>
        <w:t>apprécient sa contribution. La participante aime son travail ainsi que l’équipe et</w:t>
      </w:r>
      <w:r w:rsidR="002255CD">
        <w:rPr>
          <w:lang w:val="fr-CA"/>
        </w:rPr>
        <w:t xml:space="preserve"> </w:t>
      </w:r>
      <w:r w:rsidRPr="00DB2232">
        <w:rPr>
          <w:lang w:val="fr-CA"/>
        </w:rPr>
        <w:t>a le sentiment de s’accomplir comme intervenante et personne dans cet emploi. Aider les autres est une valeur fondamentale pour elle, et c’est ce qu’elle fait chaque jour.</w:t>
      </w:r>
      <w:r w:rsidR="0091665C">
        <w:rPr>
          <w:lang w:val="fr-CA"/>
        </w:rPr>
        <w:br w:type="page"/>
      </w:r>
    </w:p>
    <w:p w14:paraId="6E3509AB" w14:textId="1CF7BAFB" w:rsidR="002255CD" w:rsidRPr="002255CD" w:rsidRDefault="002255CD" w:rsidP="002255CD">
      <w:pPr>
        <w:pStyle w:val="Titre2"/>
        <w:rPr>
          <w:lang w:val="fr-CA"/>
        </w:rPr>
      </w:pPr>
      <w:r w:rsidRPr="002255CD">
        <w:rPr>
          <w:lang w:val="fr-CA"/>
        </w:rPr>
        <w:t>Un cheminement aux nombreux effets positifs !</w:t>
      </w:r>
    </w:p>
    <w:p w14:paraId="294EC0F0" w14:textId="4B319540" w:rsidR="002255CD" w:rsidRPr="002255CD" w:rsidRDefault="002255CD" w:rsidP="002255CD">
      <w:pPr>
        <w:rPr>
          <w:lang w:val="fr-CA"/>
        </w:rPr>
      </w:pPr>
      <w:r w:rsidRPr="002255CD">
        <w:rPr>
          <w:lang w:val="fr-CA"/>
        </w:rPr>
        <w:t>Au début de son parcours en tant que préposé à l’entretien ménager d’un centre d’entraînement, notre participant parlait peu et avait tendance à éviter les gens. Grâce</w:t>
      </w:r>
      <w:r>
        <w:rPr>
          <w:lang w:val="fr-CA"/>
        </w:rPr>
        <w:t xml:space="preserve"> </w:t>
      </w:r>
      <w:r w:rsidRPr="002255CD">
        <w:rPr>
          <w:lang w:val="fr-CA"/>
        </w:rPr>
        <w:t>à ses gestionnaires inclusifs et bienveillants il a gagné une grande confiance en lui et</w:t>
      </w:r>
      <w:r>
        <w:rPr>
          <w:lang w:val="fr-CA"/>
        </w:rPr>
        <w:t xml:space="preserve"> </w:t>
      </w:r>
      <w:r w:rsidRPr="002255CD">
        <w:rPr>
          <w:lang w:val="fr-CA"/>
        </w:rPr>
        <w:t>a drastiquement changé ses interactions sociales. Maintenant, si vous le croisez lors de votre entrainement, il discutera spontanément avec vous. Son équipe de travail ainsi que</w:t>
      </w:r>
      <w:r>
        <w:rPr>
          <w:lang w:val="fr-CA"/>
        </w:rPr>
        <w:t xml:space="preserve"> </w:t>
      </w:r>
      <w:r w:rsidRPr="002255CD">
        <w:rPr>
          <w:lang w:val="fr-CA"/>
        </w:rPr>
        <w:t>la clientèle l’apprécient grandement.</w:t>
      </w:r>
    </w:p>
    <w:p w14:paraId="4C740307" w14:textId="7A4CFFA6" w:rsidR="002255CD" w:rsidRPr="002255CD" w:rsidRDefault="002255CD" w:rsidP="002255CD">
      <w:pPr>
        <w:rPr>
          <w:lang w:val="fr-CA"/>
        </w:rPr>
      </w:pPr>
      <w:r w:rsidRPr="002255CD">
        <w:rPr>
          <w:lang w:val="fr-CA"/>
        </w:rPr>
        <w:t>Ayant une légère déficience intellectuelle, l’intégration des tâches a dû être faite</w:t>
      </w:r>
      <w:r>
        <w:rPr>
          <w:lang w:val="fr-CA"/>
        </w:rPr>
        <w:t xml:space="preserve"> </w:t>
      </w:r>
      <w:r w:rsidRPr="002255CD">
        <w:rPr>
          <w:lang w:val="fr-CA"/>
        </w:rPr>
        <w:t>à son rythme tout en tenant compte de ses préférences et de ses intérêts. Les conseillères du SEMO et une éducatrice d’un centre de réadaptation ont effectué plusieurs visites</w:t>
      </w:r>
      <w:r>
        <w:rPr>
          <w:lang w:val="fr-CA"/>
        </w:rPr>
        <w:t xml:space="preserve"> </w:t>
      </w:r>
      <w:r w:rsidRPr="002255CD">
        <w:rPr>
          <w:lang w:val="fr-CA"/>
        </w:rPr>
        <w:t>sur son lieu de travail afin de veiller au bon déroulement de l’intégration. Les propriétaires de l’endroit se sont également impliqués, augmentant ainsi ses chances de succès.</w:t>
      </w:r>
      <w:r w:rsidR="00AA0C9A">
        <w:rPr>
          <w:lang w:val="fr-CA"/>
        </w:rPr>
        <w:t xml:space="preserve"> </w:t>
      </w:r>
      <w:r w:rsidRPr="002255CD">
        <w:rPr>
          <w:lang w:val="fr-CA"/>
        </w:rPr>
        <w:t>Mentionnons aussi que notre candidat a pu apprendre ses tâches, entre autres</w:t>
      </w:r>
      <w:r>
        <w:rPr>
          <w:lang w:val="fr-CA"/>
        </w:rPr>
        <w:t xml:space="preserve"> </w:t>
      </w:r>
      <w:r w:rsidRPr="002255CD">
        <w:rPr>
          <w:lang w:val="fr-CA"/>
        </w:rPr>
        <w:t>choses, par l’imitation, et les intervenants ont créé sur mesure des scénarios sociaux</w:t>
      </w:r>
      <w:r>
        <w:rPr>
          <w:lang w:val="fr-CA"/>
        </w:rPr>
        <w:t xml:space="preserve"> </w:t>
      </w:r>
      <w:r w:rsidRPr="002255CD">
        <w:rPr>
          <w:lang w:val="fr-CA"/>
        </w:rPr>
        <w:t>auxquels il a pris part pour l’aider à faire face à des situations qui sont prévisibles ou vraisemblablement répétitives. Enfin, SPHERE a contribué à ce partenariat notamment par une subvention salariale.</w:t>
      </w:r>
    </w:p>
    <w:p w14:paraId="0CE41CFB" w14:textId="43F9BE14" w:rsidR="0068642C" w:rsidRDefault="002255CD" w:rsidP="002255CD">
      <w:pPr>
        <w:rPr>
          <w:lang w:val="fr-CA"/>
        </w:rPr>
      </w:pPr>
      <w:r w:rsidRPr="002255CD">
        <w:rPr>
          <w:lang w:val="fr-CA"/>
        </w:rPr>
        <w:t xml:space="preserve">L’emploi de notre </w:t>
      </w:r>
      <w:r w:rsidR="00043BDF" w:rsidRPr="002255CD">
        <w:rPr>
          <w:lang w:val="fr-CA"/>
        </w:rPr>
        <w:t>participant</w:t>
      </w:r>
      <w:r w:rsidRPr="002255CD">
        <w:rPr>
          <w:lang w:val="fr-CA"/>
        </w:rPr>
        <w:t xml:space="preserve"> a eu de nombreux effets positifs dans sa vie personnelle. En effet, le fait de travailler dans </w:t>
      </w:r>
      <w:proofErr w:type="gramStart"/>
      <w:r w:rsidRPr="002255CD">
        <w:rPr>
          <w:lang w:val="fr-CA"/>
        </w:rPr>
        <w:t>un gym</w:t>
      </w:r>
      <w:proofErr w:type="gramEnd"/>
      <w:r w:rsidRPr="002255CD">
        <w:rPr>
          <w:lang w:val="fr-CA"/>
        </w:rPr>
        <w:t xml:space="preserve"> l’a incité</w:t>
      </w:r>
      <w:r>
        <w:rPr>
          <w:lang w:val="fr-CA"/>
        </w:rPr>
        <w:t xml:space="preserve"> </w:t>
      </w:r>
      <w:r w:rsidRPr="002255CD">
        <w:rPr>
          <w:lang w:val="fr-CA"/>
        </w:rPr>
        <w:t>à faire plus d’activités physiques, ce qui s’est répercuté sur sa santé, sans compter qu’il a davantage confiance en lui et qu’il est dorénavant en mesure d’accomplir plus</w:t>
      </w:r>
      <w:r>
        <w:rPr>
          <w:lang w:val="fr-CA"/>
        </w:rPr>
        <w:t xml:space="preserve"> </w:t>
      </w:r>
      <w:r w:rsidRPr="002255CD">
        <w:rPr>
          <w:lang w:val="fr-CA"/>
        </w:rPr>
        <w:t>de tâches !</w:t>
      </w:r>
    </w:p>
    <w:p w14:paraId="6EFB9115" w14:textId="685FF788" w:rsidR="0091665C" w:rsidRPr="0091665C" w:rsidRDefault="0068642C" w:rsidP="001B63F7">
      <w:pPr>
        <w:spacing w:after="0"/>
        <w:rPr>
          <w:lang w:val="fr-CA"/>
        </w:rPr>
      </w:pPr>
      <w:r>
        <w:rPr>
          <w:lang w:val="fr-CA"/>
        </w:rPr>
        <w:br w:type="page"/>
      </w:r>
    </w:p>
    <w:p w14:paraId="34026045" w14:textId="48413401" w:rsidR="002255CD" w:rsidRPr="002255CD" w:rsidRDefault="002255CD" w:rsidP="002255CD">
      <w:pPr>
        <w:pStyle w:val="Titre2"/>
        <w:rPr>
          <w:lang w:val="fr-CA"/>
        </w:rPr>
      </w:pPr>
      <w:r w:rsidRPr="002255CD">
        <w:rPr>
          <w:lang w:val="fr-CA"/>
        </w:rPr>
        <w:t>Un partenaire de choix !</w:t>
      </w:r>
    </w:p>
    <w:p w14:paraId="02BFDE75" w14:textId="53FAF34A" w:rsidR="002255CD" w:rsidRPr="00043BDF" w:rsidRDefault="002255CD" w:rsidP="002255CD">
      <w:pPr>
        <w:rPr>
          <w:b/>
          <w:bCs/>
          <w:lang w:val="fr-CA"/>
        </w:rPr>
      </w:pPr>
      <w:r w:rsidRPr="00043BDF">
        <w:rPr>
          <w:b/>
          <w:bCs/>
          <w:lang w:val="fr-CA"/>
        </w:rPr>
        <w:t xml:space="preserve">PROJETS AXIA SERVICES </w:t>
      </w:r>
    </w:p>
    <w:p w14:paraId="6075EEA5" w14:textId="52A045D4" w:rsidR="002255CD" w:rsidRPr="002255CD" w:rsidRDefault="002255CD" w:rsidP="002255CD">
      <w:pPr>
        <w:rPr>
          <w:lang w:val="fr-CA"/>
        </w:rPr>
      </w:pPr>
      <w:r w:rsidRPr="002255CD">
        <w:rPr>
          <w:lang w:val="fr-CA"/>
        </w:rPr>
        <w:t>Année après année, l’équipe de SPHERE est fière de raconter les succès de quelques-uns de ses participantes et participants, mais elle estime aussi énormément les projets</w:t>
      </w:r>
      <w:r w:rsidR="00043BDF">
        <w:rPr>
          <w:lang w:val="fr-CA"/>
        </w:rPr>
        <w:t xml:space="preserve"> </w:t>
      </w:r>
      <w:r w:rsidRPr="002255CD">
        <w:rPr>
          <w:lang w:val="fr-CA"/>
        </w:rPr>
        <w:t>de réussite de ses partenaires.</w:t>
      </w:r>
    </w:p>
    <w:p w14:paraId="0C2C5EDF" w14:textId="76F88886" w:rsidR="002255CD" w:rsidRPr="002255CD" w:rsidRDefault="002255CD" w:rsidP="002255CD">
      <w:pPr>
        <w:rPr>
          <w:lang w:val="fr-CA"/>
        </w:rPr>
      </w:pPr>
      <w:r w:rsidRPr="002255CD">
        <w:rPr>
          <w:lang w:val="fr-CA"/>
        </w:rPr>
        <w:t xml:space="preserve">L’un d’entre eux, l’entreprise adaptée </w:t>
      </w:r>
      <w:proofErr w:type="spellStart"/>
      <w:r w:rsidRPr="002255CD">
        <w:rPr>
          <w:lang w:val="fr-CA"/>
        </w:rPr>
        <w:t>Axia</w:t>
      </w:r>
      <w:proofErr w:type="spellEnd"/>
      <w:r w:rsidRPr="002255CD">
        <w:rPr>
          <w:lang w:val="fr-CA"/>
        </w:rPr>
        <w:t xml:space="preserve"> Services, retient particulièrement notre attention en ce qu’il accueille chaque année plus d’une cohorte dans des formations menant généralement à un emploi.</w:t>
      </w:r>
      <w:r w:rsidR="00AA0C9A">
        <w:rPr>
          <w:lang w:val="fr-CA"/>
        </w:rPr>
        <w:t xml:space="preserve"> </w:t>
      </w:r>
      <w:r w:rsidRPr="002255CD">
        <w:rPr>
          <w:lang w:val="fr-CA"/>
        </w:rPr>
        <w:t>Dans tous les projets AXIA, la contribution de SPHERE se traduit par le financement d’un</w:t>
      </w:r>
      <w:r w:rsidR="00043BDF">
        <w:rPr>
          <w:lang w:val="fr-CA"/>
        </w:rPr>
        <w:t xml:space="preserve"> </w:t>
      </w:r>
      <w:r w:rsidRPr="002255CD">
        <w:rPr>
          <w:lang w:val="fr-CA"/>
        </w:rPr>
        <w:t>accompagnement adapté pendant la formation, sans compter que SPHERE défraie aussi ces coûts lors des premières semaines d’intégration en emploi, bien</w:t>
      </w:r>
      <w:r w:rsidR="00043BDF">
        <w:rPr>
          <w:lang w:val="fr-CA"/>
        </w:rPr>
        <w:t xml:space="preserve"> </w:t>
      </w:r>
      <w:r w:rsidRPr="002255CD">
        <w:rPr>
          <w:lang w:val="fr-CA"/>
        </w:rPr>
        <w:t>sûr en fonction du projet. SPHERE contribue également financièrement à une partie d’autres besoins du participant, c’est le cas par exemple pour l’achat d’un uniforme, pour le transport, le cours de secourisme et la carte émise par le bureau de la sécurité privée (BSP).</w:t>
      </w:r>
    </w:p>
    <w:p w14:paraId="54ACB674" w14:textId="77777777" w:rsidR="002255CD" w:rsidRPr="002255CD" w:rsidRDefault="002255CD" w:rsidP="002255CD">
      <w:pPr>
        <w:rPr>
          <w:lang w:val="fr-CA"/>
        </w:rPr>
      </w:pPr>
      <w:r w:rsidRPr="002255CD">
        <w:rPr>
          <w:lang w:val="fr-CA"/>
        </w:rPr>
        <w:t>Cette entreprise a pour mission d’offrir des emplois de qualité à des personnes qui se trouvent en situation de handicap.</w:t>
      </w:r>
    </w:p>
    <w:p w14:paraId="3CBD2344" w14:textId="6F47D7B4" w:rsidR="002255CD" w:rsidRPr="002255CD" w:rsidRDefault="002255CD" w:rsidP="002255CD">
      <w:pPr>
        <w:rPr>
          <w:lang w:val="fr-CA"/>
        </w:rPr>
      </w:pPr>
      <w:r w:rsidRPr="002255CD">
        <w:rPr>
          <w:lang w:val="fr-CA"/>
        </w:rPr>
        <w:t>C’est en créant et en développant des activités commerciales qu’elle parvient à intégrer dans la société active des hommes et des femmes qui ont le désir de prendre part et de contribuer réellement à leur communauté.</w:t>
      </w:r>
    </w:p>
    <w:p w14:paraId="4DDB1410" w14:textId="7F7CBC11" w:rsidR="002255CD" w:rsidRPr="002255CD" w:rsidRDefault="002255CD" w:rsidP="002255CD">
      <w:pPr>
        <w:rPr>
          <w:b/>
          <w:bCs/>
          <w:lang w:val="fr-CA"/>
        </w:rPr>
      </w:pPr>
      <w:r w:rsidRPr="002255CD">
        <w:rPr>
          <w:b/>
          <w:bCs/>
          <w:lang w:val="fr-CA"/>
        </w:rPr>
        <w:t>Résultats obtenus dans le cadre de ces formations gagnantes</w:t>
      </w:r>
    </w:p>
    <w:p w14:paraId="70FCC4D2" w14:textId="13A6DC5B" w:rsidR="002255CD" w:rsidRDefault="002255CD" w:rsidP="002255CD">
      <w:pPr>
        <w:rPr>
          <w:lang w:val="fr-CA"/>
        </w:rPr>
      </w:pPr>
      <w:r w:rsidRPr="002255CD">
        <w:rPr>
          <w:lang w:val="fr-CA"/>
        </w:rPr>
        <w:t xml:space="preserve">Formation – entretien ménager </w:t>
      </w:r>
      <w:r>
        <w:rPr>
          <w:lang w:val="fr-CA"/>
        </w:rPr>
        <w:br/>
      </w:r>
      <w:r w:rsidRPr="002255CD">
        <w:rPr>
          <w:lang w:val="fr-CA"/>
        </w:rPr>
        <w:t>Formation – agente ou agent de sécurité</w:t>
      </w:r>
      <w:r>
        <w:rPr>
          <w:lang w:val="fr-CA"/>
        </w:rPr>
        <w:br/>
      </w:r>
      <w:r w:rsidRPr="002255CD">
        <w:rPr>
          <w:lang w:val="fr-CA"/>
        </w:rPr>
        <w:t>Taux de rétention de 77 %</w:t>
      </w:r>
    </w:p>
    <w:p w14:paraId="52B004AF" w14:textId="156C260F" w:rsidR="00BD6F43" w:rsidRDefault="00BD6F43" w:rsidP="0091665C">
      <w:pPr>
        <w:rPr>
          <w:lang w:val="fr-CA"/>
        </w:rPr>
      </w:pPr>
      <w:r>
        <w:rPr>
          <w:lang w:val="fr-CA"/>
        </w:rPr>
        <w:br w:type="page"/>
      </w:r>
    </w:p>
    <w:p w14:paraId="4D87E18B" w14:textId="17ADDEFA" w:rsidR="00761621" w:rsidRDefault="00043BDF" w:rsidP="00043BDF">
      <w:pPr>
        <w:pStyle w:val="Titre1"/>
        <w:rPr>
          <w:lang w:val="fr-CA"/>
        </w:rPr>
      </w:pPr>
      <w:bookmarkStart w:id="13" w:name="_Toc146722843"/>
      <w:r w:rsidRPr="00043BDF">
        <w:rPr>
          <w:lang w:val="fr-CA"/>
        </w:rPr>
        <w:t>Communications</w:t>
      </w:r>
      <w:bookmarkEnd w:id="13"/>
    </w:p>
    <w:p w14:paraId="62731010" w14:textId="77777777" w:rsidR="00043BDF" w:rsidRPr="00043BDF" w:rsidRDefault="00043BDF" w:rsidP="00043BDF">
      <w:pPr>
        <w:rPr>
          <w:lang w:val="fr-CA"/>
        </w:rPr>
      </w:pPr>
      <w:r w:rsidRPr="00043BDF">
        <w:rPr>
          <w:lang w:val="fr-CA"/>
        </w:rPr>
        <w:t>S’il y a un secteur de l’organisation qui mérite d’être apprécié en cette année du 25</w:t>
      </w:r>
      <w:r w:rsidRPr="00043BDF">
        <w:rPr>
          <w:vertAlign w:val="superscript"/>
          <w:lang w:val="fr-CA"/>
        </w:rPr>
        <w:t>e</w:t>
      </w:r>
      <w:r w:rsidRPr="00043BDF">
        <w:rPr>
          <w:lang w:val="fr-CA"/>
        </w:rPr>
        <w:t xml:space="preserve"> anniversaire de SPHERE, c’est bien celui des communications.</w:t>
      </w:r>
    </w:p>
    <w:p w14:paraId="66EE54C3" w14:textId="0340A0FF" w:rsidR="00043BDF" w:rsidRPr="00043BDF" w:rsidRDefault="00043BDF" w:rsidP="00043BDF">
      <w:pPr>
        <w:rPr>
          <w:lang w:val="fr-CA"/>
        </w:rPr>
      </w:pPr>
      <w:r w:rsidRPr="00043BDF">
        <w:rPr>
          <w:lang w:val="fr-CA"/>
        </w:rPr>
        <w:t>En effet, SPHERE a entrepris de revoir son image de marque, de revisiter son site Internet et d’être encore plus présent dans les réseaux sociaux. L’objectif étant de renforcer son positionnement et d’introduire une image qui amènerait les acteurs concernés et les partenaires de l’organisation à voir SPHERE comme un allié, toujours dans la complémentarité des interventions auprès de la personne en situation de handicap. Bien sûr,</w:t>
      </w:r>
      <w:r>
        <w:rPr>
          <w:lang w:val="fr-CA"/>
        </w:rPr>
        <w:t xml:space="preserve"> </w:t>
      </w:r>
      <w:r w:rsidRPr="00043BDF">
        <w:rPr>
          <w:lang w:val="fr-CA"/>
        </w:rPr>
        <w:t>tout cela vise à favoriser l’intégration en emploi de sa clientèle, et de ce fait assurer la durabilité du résultat.</w:t>
      </w:r>
    </w:p>
    <w:p w14:paraId="1454DC41" w14:textId="06F31ED9" w:rsidR="00043BDF" w:rsidRDefault="00043BDF" w:rsidP="00043BDF">
      <w:pPr>
        <w:rPr>
          <w:lang w:val="fr-CA"/>
        </w:rPr>
      </w:pPr>
      <w:r w:rsidRPr="00043BDF">
        <w:rPr>
          <w:lang w:val="fr-CA"/>
        </w:rPr>
        <w:t>SPHERE a donc choisi de mieux faire connaitre son équipe, ses rôles et</w:t>
      </w:r>
      <w:r>
        <w:rPr>
          <w:lang w:val="fr-CA"/>
        </w:rPr>
        <w:t xml:space="preserve"> </w:t>
      </w:r>
      <w:r w:rsidRPr="00043BDF">
        <w:rPr>
          <w:lang w:val="fr-CA"/>
        </w:rPr>
        <w:t>sa raison d’être. De même, il allait de soi qu’il fallait clarifier les perceptions quant à sa mission, à ses mandats par rapport aux différents interlocuteurs, aux services qu’elle offre et aux destinataires de ces services.</w:t>
      </w:r>
    </w:p>
    <w:p w14:paraId="2B8A27C0" w14:textId="599A7C2D" w:rsidR="00043BDF" w:rsidRPr="00043BDF" w:rsidRDefault="00043BDF" w:rsidP="00043BDF">
      <w:pPr>
        <w:pStyle w:val="Titre2"/>
        <w:rPr>
          <w:lang w:val="fr-CA"/>
        </w:rPr>
      </w:pPr>
      <w:r w:rsidRPr="00043BDF">
        <w:rPr>
          <w:lang w:val="fr-CA"/>
        </w:rPr>
        <w:t xml:space="preserve">Un logo significatif </w:t>
      </w:r>
    </w:p>
    <w:p w14:paraId="6DF4B677" w14:textId="2A1FDE01" w:rsidR="00043BDF" w:rsidRPr="00043BDF" w:rsidRDefault="00043BDF" w:rsidP="00043BDF">
      <w:pPr>
        <w:rPr>
          <w:lang w:val="fr-CA"/>
        </w:rPr>
      </w:pPr>
      <w:r w:rsidRPr="00043BDF">
        <w:rPr>
          <w:lang w:val="fr-CA"/>
        </w:rPr>
        <w:t>En réfléchissant aux changements que SPHERE voulait apporter, il apparaissait pertinent de rafraichir le logo de l’organisation; et donc à cet égard, il prend tout son sens.</w:t>
      </w:r>
    </w:p>
    <w:p w14:paraId="6008E425" w14:textId="4E6F97D0" w:rsidR="00043BDF" w:rsidRPr="00043BDF" w:rsidRDefault="00043BDF" w:rsidP="00043BDF">
      <w:pPr>
        <w:pStyle w:val="Titre2"/>
        <w:rPr>
          <w:lang w:val="fr-CA"/>
        </w:rPr>
      </w:pPr>
      <w:r w:rsidRPr="00043BDF">
        <w:rPr>
          <w:lang w:val="fr-CA"/>
        </w:rPr>
        <w:t xml:space="preserve">Blogue </w:t>
      </w:r>
    </w:p>
    <w:p w14:paraId="434C2034" w14:textId="18938C3F" w:rsidR="00043BDF" w:rsidRPr="00043BDF" w:rsidRDefault="00043BDF" w:rsidP="00043BDF">
      <w:pPr>
        <w:rPr>
          <w:lang w:val="fr-CA"/>
        </w:rPr>
      </w:pPr>
      <w:r w:rsidRPr="00043BDF">
        <w:rPr>
          <w:lang w:val="fr-CA"/>
        </w:rPr>
        <w:t>Dans son nouveau plan de communications, SPHERE voulait actualiser le blogue de son site Internet en le rendant davantage utile. On y retrouve deux catégories d’articles mensuels qui s’adressent à la fois aux employeurs</w:t>
      </w:r>
      <w:r>
        <w:rPr>
          <w:lang w:val="fr-CA"/>
        </w:rPr>
        <w:t xml:space="preserve"> </w:t>
      </w:r>
      <w:r w:rsidRPr="00043BDF">
        <w:rPr>
          <w:lang w:val="fr-CA"/>
        </w:rPr>
        <w:t>et aux partenaires :</w:t>
      </w:r>
    </w:p>
    <w:p w14:paraId="5A7C354B" w14:textId="526D2D1B" w:rsidR="00043BDF" w:rsidRPr="00043BDF" w:rsidRDefault="00043BDF" w:rsidP="00043BDF">
      <w:pPr>
        <w:pStyle w:val="Pardeliste"/>
      </w:pPr>
      <w:r w:rsidRPr="00043BDF">
        <w:t>Matière à réflexion;</w:t>
      </w:r>
    </w:p>
    <w:p w14:paraId="52005D38" w14:textId="335AE9B7" w:rsidR="00043BDF" w:rsidRPr="00043BDF" w:rsidRDefault="00043BDF" w:rsidP="00043BDF">
      <w:pPr>
        <w:pStyle w:val="Pardeliste"/>
      </w:pPr>
      <w:r w:rsidRPr="00043BDF">
        <w:t>Boite à outils.</w:t>
      </w:r>
    </w:p>
    <w:p w14:paraId="7305217B" w14:textId="106AA292" w:rsidR="00043BDF" w:rsidRPr="00043BDF" w:rsidRDefault="00043BDF" w:rsidP="00043BDF">
      <w:pPr>
        <w:pStyle w:val="Titre2"/>
        <w:rPr>
          <w:lang w:val="fr-CA"/>
        </w:rPr>
      </w:pPr>
      <w:r w:rsidRPr="00043BDF">
        <w:rPr>
          <w:lang w:val="fr-CA"/>
        </w:rPr>
        <w:t xml:space="preserve">Infolettre </w:t>
      </w:r>
    </w:p>
    <w:p w14:paraId="2844EE90" w14:textId="3DAE876C" w:rsidR="00043BDF" w:rsidRPr="00043BDF" w:rsidRDefault="00043BDF" w:rsidP="00043BDF">
      <w:pPr>
        <w:rPr>
          <w:lang w:val="fr-CA"/>
        </w:rPr>
      </w:pPr>
      <w:r w:rsidRPr="00043BDF">
        <w:rPr>
          <w:lang w:val="fr-CA"/>
        </w:rPr>
        <w:t>SPHERE a repris la publication mensuelle de son infolettre. Elle a pour objectifs</w:t>
      </w:r>
      <w:r>
        <w:rPr>
          <w:lang w:val="fr-CA"/>
        </w:rPr>
        <w:t xml:space="preserve"> </w:t>
      </w:r>
      <w:r w:rsidRPr="00043BDF">
        <w:rPr>
          <w:lang w:val="fr-CA"/>
        </w:rPr>
        <w:t>de donner des nouvelles de SPHERE</w:t>
      </w:r>
      <w:r>
        <w:rPr>
          <w:lang w:val="fr-CA"/>
        </w:rPr>
        <w:t xml:space="preserve"> </w:t>
      </w:r>
      <w:r w:rsidRPr="00043BDF">
        <w:rPr>
          <w:lang w:val="fr-CA"/>
        </w:rPr>
        <w:t>et de partager des activités/événements importants se déroulant dans le réseau de l’employabilité.</w:t>
      </w:r>
    </w:p>
    <w:p w14:paraId="7780C979" w14:textId="77777777" w:rsidR="00043BDF" w:rsidRPr="00043BDF" w:rsidRDefault="00043BDF" w:rsidP="00043BDF">
      <w:pPr>
        <w:rPr>
          <w:lang w:val="fr-CA"/>
        </w:rPr>
      </w:pPr>
      <w:r w:rsidRPr="00043BDF">
        <w:rPr>
          <w:lang w:val="fr-CA"/>
        </w:rPr>
        <w:t>Des statistiques :</w:t>
      </w:r>
    </w:p>
    <w:p w14:paraId="22BE2BE2" w14:textId="23B4C9E7" w:rsidR="00043BDF" w:rsidRPr="00043BDF" w:rsidRDefault="00043BDF" w:rsidP="00043BDF">
      <w:pPr>
        <w:pStyle w:val="Pardeliste"/>
      </w:pPr>
      <w:r w:rsidRPr="00043BDF">
        <w:t>Nombre d’infolettres envoyées : 12</w:t>
      </w:r>
    </w:p>
    <w:p w14:paraId="74A63991" w14:textId="2EF26260" w:rsidR="00043BDF" w:rsidRPr="00043BDF" w:rsidRDefault="00043BDF" w:rsidP="00043BDF">
      <w:pPr>
        <w:pStyle w:val="Pardeliste"/>
      </w:pPr>
      <w:r w:rsidRPr="00043BDF">
        <w:t>% d’ouverture : 41 %</w:t>
      </w:r>
    </w:p>
    <w:p w14:paraId="27FB5FEC" w14:textId="294FD281" w:rsidR="00043BDF" w:rsidRPr="00043BDF" w:rsidRDefault="00043BDF" w:rsidP="00043BDF">
      <w:pPr>
        <w:pStyle w:val="Pardeliste"/>
      </w:pPr>
      <w:r w:rsidRPr="00043BDF">
        <w:t>Nouveaux abonnés (entre le</w:t>
      </w:r>
    </w:p>
    <w:p w14:paraId="719B981B" w14:textId="77777777" w:rsidR="00043BDF" w:rsidRPr="00043BDF" w:rsidRDefault="00043BDF" w:rsidP="00043BDF">
      <w:pPr>
        <w:pStyle w:val="Pardeliste"/>
      </w:pPr>
      <w:r w:rsidRPr="00043BDF">
        <w:t>31 mars 2022 et 31 mars 2023) : 432</w:t>
      </w:r>
    </w:p>
    <w:p w14:paraId="7EAAEC61" w14:textId="2F6DBF99" w:rsidR="00043BDF" w:rsidRPr="00043BDF" w:rsidRDefault="00043BDF" w:rsidP="00043BDF">
      <w:pPr>
        <w:pStyle w:val="Pardeliste"/>
      </w:pPr>
      <w:r w:rsidRPr="00043BDF">
        <w:t>Abonnés au 31 mars 2023 : 1958</w:t>
      </w:r>
    </w:p>
    <w:p w14:paraId="71E1C1D0" w14:textId="379A7B62" w:rsidR="00043BDF" w:rsidRPr="00043BDF" w:rsidRDefault="00043BDF" w:rsidP="00043BDF">
      <w:pPr>
        <w:pStyle w:val="Titre2"/>
        <w:rPr>
          <w:lang w:val="fr-CA"/>
        </w:rPr>
      </w:pPr>
      <w:r w:rsidRPr="00043BDF">
        <w:rPr>
          <w:lang w:val="fr-CA"/>
        </w:rPr>
        <w:t xml:space="preserve">Médias sociaux </w:t>
      </w:r>
    </w:p>
    <w:p w14:paraId="1D69781F" w14:textId="0A060B82" w:rsidR="00043BDF" w:rsidRPr="00043BDF" w:rsidRDefault="00043BDF" w:rsidP="00043BDF">
      <w:pPr>
        <w:rPr>
          <w:lang w:val="fr-CA"/>
        </w:rPr>
      </w:pPr>
      <w:r w:rsidRPr="00043BDF">
        <w:rPr>
          <w:lang w:val="fr-CA"/>
        </w:rPr>
        <w:t>Enfin, SPHERE se sert aussi des médias sociaux pour s’adresser principalement aux partenaires et aux employeurs. Ils sont utilisés</w:t>
      </w:r>
      <w:r>
        <w:rPr>
          <w:lang w:val="fr-CA"/>
        </w:rPr>
        <w:t xml:space="preserve"> </w:t>
      </w:r>
      <w:r w:rsidRPr="00043BDF">
        <w:rPr>
          <w:lang w:val="fr-CA"/>
        </w:rPr>
        <w:t>comme outils de sensibilisation qui abordent entre autres la collaboration, le dynamisme, l’accompagnement et l’innovation.</w:t>
      </w:r>
    </w:p>
    <w:p w14:paraId="247BD20B" w14:textId="1BC34B4C" w:rsidR="00043BDF" w:rsidRPr="00043BDF" w:rsidRDefault="00043BDF" w:rsidP="00043BDF">
      <w:pPr>
        <w:rPr>
          <w:lang w:val="fr-CA"/>
        </w:rPr>
      </w:pPr>
      <w:r w:rsidRPr="00043BDF">
        <w:rPr>
          <w:lang w:val="fr-CA"/>
        </w:rPr>
        <w:t>Pour vous donner une idée de l’activité de SPHERE dans les médias sociaux, voici quelques statistiques :</w:t>
      </w:r>
    </w:p>
    <w:p w14:paraId="3D35A8CB" w14:textId="3C29698E" w:rsidR="00043BDF" w:rsidRPr="00043BDF" w:rsidRDefault="00043BDF" w:rsidP="00043BDF">
      <w:pPr>
        <w:pStyle w:val="Titre2"/>
        <w:rPr>
          <w:lang w:val="fr-CA"/>
        </w:rPr>
      </w:pPr>
      <w:r w:rsidRPr="00043BDF">
        <w:rPr>
          <w:lang w:val="fr-CA"/>
        </w:rPr>
        <w:t xml:space="preserve">Facebook </w:t>
      </w:r>
    </w:p>
    <w:p w14:paraId="574D5007" w14:textId="2C4C8CB1" w:rsidR="00043BDF" w:rsidRPr="00043BDF" w:rsidRDefault="00043BDF" w:rsidP="00043BDF">
      <w:pPr>
        <w:rPr>
          <w:lang w:val="fr-CA"/>
        </w:rPr>
      </w:pPr>
      <w:r w:rsidRPr="00043BDF">
        <w:rPr>
          <w:lang w:val="fr-CA"/>
        </w:rPr>
        <w:t>Publications | 74</w:t>
      </w:r>
      <w:r>
        <w:rPr>
          <w:lang w:val="fr-CA"/>
        </w:rPr>
        <w:br/>
      </w:r>
      <w:r w:rsidRPr="00043BDF">
        <w:rPr>
          <w:lang w:val="fr-CA"/>
        </w:rPr>
        <w:t>Vues | 20 745</w:t>
      </w:r>
      <w:r>
        <w:rPr>
          <w:lang w:val="fr-CA"/>
        </w:rPr>
        <w:br/>
      </w:r>
      <w:r w:rsidRPr="00043BDF">
        <w:rPr>
          <w:lang w:val="fr-CA"/>
        </w:rPr>
        <w:t>Nouveaux abonnés | 300</w:t>
      </w:r>
      <w:r>
        <w:rPr>
          <w:lang w:val="fr-CA"/>
        </w:rPr>
        <w:br/>
      </w:r>
      <w:r w:rsidRPr="00043BDF">
        <w:rPr>
          <w:lang w:val="fr-CA"/>
        </w:rPr>
        <w:t>Abonnés au 31 mars 2023 | 1 194</w:t>
      </w:r>
    </w:p>
    <w:p w14:paraId="4C040225" w14:textId="57F6B453" w:rsidR="00043BDF" w:rsidRPr="00043BDF" w:rsidRDefault="00043BDF" w:rsidP="00043BDF">
      <w:pPr>
        <w:pStyle w:val="Titre2"/>
        <w:rPr>
          <w:lang w:val="fr-CA"/>
        </w:rPr>
      </w:pPr>
      <w:proofErr w:type="spellStart"/>
      <w:r w:rsidRPr="00043BDF">
        <w:rPr>
          <w:lang w:val="fr-CA"/>
        </w:rPr>
        <w:t>Linkedin</w:t>
      </w:r>
      <w:proofErr w:type="spellEnd"/>
      <w:r w:rsidRPr="00043BDF">
        <w:rPr>
          <w:lang w:val="fr-CA"/>
        </w:rPr>
        <w:t xml:space="preserve"> </w:t>
      </w:r>
    </w:p>
    <w:p w14:paraId="38C529E6" w14:textId="77777777" w:rsidR="00AA0C9A" w:rsidRDefault="00043BDF" w:rsidP="00043BDF">
      <w:pPr>
        <w:rPr>
          <w:lang w:val="fr-CA"/>
        </w:rPr>
      </w:pPr>
      <w:r w:rsidRPr="00043BDF">
        <w:rPr>
          <w:lang w:val="fr-CA"/>
        </w:rPr>
        <w:t>Publications | 12</w:t>
      </w:r>
    </w:p>
    <w:p w14:paraId="47101DF2" w14:textId="7EE533EB" w:rsidR="003B137D" w:rsidRDefault="00043BDF" w:rsidP="00043BDF">
      <w:pPr>
        <w:rPr>
          <w:lang w:val="fr-CA"/>
        </w:rPr>
      </w:pPr>
      <w:r w:rsidRPr="00043BDF">
        <w:rPr>
          <w:lang w:val="fr-CA"/>
        </w:rPr>
        <w:t xml:space="preserve">Vues | 3 423 </w:t>
      </w:r>
      <w:r>
        <w:rPr>
          <w:lang w:val="fr-CA"/>
        </w:rPr>
        <w:br/>
      </w:r>
      <w:r w:rsidRPr="00043BDF">
        <w:rPr>
          <w:lang w:val="fr-CA"/>
        </w:rPr>
        <w:t xml:space="preserve">Nouveaux abonnés | 61 </w:t>
      </w:r>
      <w:r>
        <w:rPr>
          <w:lang w:val="fr-CA"/>
        </w:rPr>
        <w:br/>
      </w:r>
      <w:r w:rsidRPr="00043BDF">
        <w:rPr>
          <w:lang w:val="fr-CA"/>
        </w:rPr>
        <w:t>Abonnés au 31 mars 2023 | 554</w:t>
      </w:r>
      <w:r w:rsidR="003B137D">
        <w:rPr>
          <w:lang w:val="fr-CA"/>
        </w:rPr>
        <w:br w:type="page"/>
      </w:r>
    </w:p>
    <w:p w14:paraId="4C3A0F62" w14:textId="77777777" w:rsidR="00043BDF" w:rsidRPr="00043BDF" w:rsidRDefault="00043BDF" w:rsidP="00043BDF">
      <w:pPr>
        <w:pStyle w:val="Titre1"/>
        <w:rPr>
          <w:lang w:val="fr-FR"/>
        </w:rPr>
      </w:pPr>
      <w:bookmarkStart w:id="14" w:name="_Toc146722844"/>
      <w:r w:rsidRPr="00043BDF">
        <w:rPr>
          <w:lang w:val="fr-FR"/>
        </w:rPr>
        <w:t>Notre clientèle</w:t>
      </w:r>
      <w:bookmarkEnd w:id="14"/>
    </w:p>
    <w:p w14:paraId="6A6D12EB" w14:textId="77777777" w:rsidR="00043BDF" w:rsidRPr="00043BDF" w:rsidRDefault="00043BDF" w:rsidP="00043BDF">
      <w:pPr>
        <w:rPr>
          <w:b/>
          <w:bCs/>
          <w:lang w:val="fr-FR"/>
        </w:rPr>
      </w:pPr>
      <w:r w:rsidRPr="00043BDF">
        <w:rPr>
          <w:b/>
          <w:bCs/>
          <w:lang w:val="fr-FR"/>
        </w:rPr>
        <w:t xml:space="preserve">Caractéristiques </w:t>
      </w:r>
      <w:proofErr w:type="spellStart"/>
      <w:r w:rsidRPr="00043BDF">
        <w:rPr>
          <w:b/>
          <w:bCs/>
          <w:lang w:val="fr-FR"/>
        </w:rPr>
        <w:t>socio-démographiques</w:t>
      </w:r>
      <w:proofErr w:type="spellEnd"/>
    </w:p>
    <w:p w14:paraId="5EA01F3E" w14:textId="23D0E010" w:rsidR="00B350C9" w:rsidRPr="00043BDF" w:rsidRDefault="00043BDF" w:rsidP="00B350C9">
      <w:pPr>
        <w:rPr>
          <w:lang w:val="fr-FR"/>
        </w:rPr>
      </w:pPr>
      <w:r w:rsidRPr="00043BDF">
        <w:rPr>
          <w:lang w:val="fr-FR"/>
        </w:rPr>
        <w:t>Selon les graphiques présentés dans cette section, nous pouvons constater que la clientèle servie par SPHERE est jeune, puisque 66 % des participants ont 35 ans et moins. De plus, le quart des participants à une de nos mesures n’avaient jamais occupé d’emploi avant. Finalement, 83 %</w:t>
      </w:r>
      <w:r>
        <w:rPr>
          <w:lang w:val="fr-FR"/>
        </w:rPr>
        <w:t xml:space="preserve"> </w:t>
      </w:r>
      <w:r w:rsidRPr="00043BDF">
        <w:rPr>
          <w:lang w:val="fr-FR"/>
        </w:rPr>
        <w:t>des participants avaient une scolarité de niveau secondaire ou moins.</w:t>
      </w:r>
    </w:p>
    <w:p w14:paraId="085D61D3" w14:textId="77777777" w:rsidR="002A6A23" w:rsidRDefault="002A6A23" w:rsidP="00B350C9">
      <w:pPr>
        <w:pStyle w:val="Titre2"/>
        <w:rPr>
          <w:lang w:val="fr-CA"/>
        </w:rPr>
      </w:pPr>
    </w:p>
    <w:p w14:paraId="3227DF84" w14:textId="77777777" w:rsidR="002A6A23" w:rsidRPr="00B354BB" w:rsidRDefault="002A6A23" w:rsidP="002A6A23">
      <w:pPr>
        <w:pStyle w:val="Titre2"/>
        <w:rPr>
          <w:lang w:val="fr-CA"/>
        </w:rPr>
      </w:pPr>
      <w:r w:rsidRPr="00B354BB">
        <w:rPr>
          <w:lang w:val="fr-CA"/>
        </w:rPr>
        <w:t>Client par groupe d'âge</w:t>
      </w:r>
    </w:p>
    <w:p w14:paraId="3EB69B80" w14:textId="77777777" w:rsidR="002A6A23" w:rsidRDefault="002A6A23" w:rsidP="002A6A23">
      <w:pPr>
        <w:rPr>
          <w:lang w:val="fr-CA"/>
        </w:rPr>
      </w:pPr>
      <w:r w:rsidRPr="00B354BB">
        <w:rPr>
          <w:lang w:val="fr-CA"/>
        </w:rPr>
        <w:t>16-25 ans</w:t>
      </w:r>
      <w:r>
        <w:rPr>
          <w:lang w:val="fr-CA"/>
        </w:rPr>
        <w:t xml:space="preserve"> : </w:t>
      </w:r>
      <w:r w:rsidRPr="00B354BB">
        <w:rPr>
          <w:lang w:val="fr-CA"/>
        </w:rPr>
        <w:t>4</w:t>
      </w:r>
      <w:r>
        <w:rPr>
          <w:lang w:val="fr-CA"/>
        </w:rPr>
        <w:t>1</w:t>
      </w:r>
      <w:r w:rsidRPr="00B354BB">
        <w:rPr>
          <w:lang w:val="fr-CA"/>
        </w:rPr>
        <w:t>%</w:t>
      </w:r>
      <w:r>
        <w:rPr>
          <w:lang w:val="fr-CA"/>
        </w:rPr>
        <w:br/>
      </w:r>
      <w:r w:rsidRPr="00B354BB">
        <w:rPr>
          <w:lang w:val="fr-CA"/>
        </w:rPr>
        <w:t>26-35 ans</w:t>
      </w:r>
      <w:r>
        <w:rPr>
          <w:lang w:val="fr-CA"/>
        </w:rPr>
        <w:t xml:space="preserve"> : </w:t>
      </w:r>
      <w:r w:rsidRPr="00B354BB">
        <w:rPr>
          <w:lang w:val="fr-CA"/>
        </w:rPr>
        <w:t>2</w:t>
      </w:r>
      <w:r>
        <w:rPr>
          <w:lang w:val="fr-CA"/>
        </w:rPr>
        <w:t>5</w:t>
      </w:r>
      <w:r w:rsidRPr="00B354BB">
        <w:rPr>
          <w:lang w:val="fr-CA"/>
        </w:rPr>
        <w:t>%</w:t>
      </w:r>
      <w:r>
        <w:rPr>
          <w:lang w:val="fr-CA"/>
        </w:rPr>
        <w:br/>
      </w:r>
      <w:r w:rsidRPr="00B354BB">
        <w:rPr>
          <w:lang w:val="fr-CA"/>
        </w:rPr>
        <w:t>36-45 ans</w:t>
      </w:r>
      <w:r>
        <w:rPr>
          <w:lang w:val="fr-CA"/>
        </w:rPr>
        <w:t xml:space="preserve"> : </w:t>
      </w:r>
      <w:r w:rsidRPr="00B354BB">
        <w:rPr>
          <w:lang w:val="fr-CA"/>
        </w:rPr>
        <w:t>1</w:t>
      </w:r>
      <w:r>
        <w:rPr>
          <w:lang w:val="fr-CA"/>
        </w:rPr>
        <w:t>6</w:t>
      </w:r>
      <w:r w:rsidRPr="00B354BB">
        <w:rPr>
          <w:lang w:val="fr-CA"/>
        </w:rPr>
        <w:t>%</w:t>
      </w:r>
      <w:r>
        <w:rPr>
          <w:lang w:val="fr-CA"/>
        </w:rPr>
        <w:br/>
      </w:r>
      <w:r w:rsidRPr="00B354BB">
        <w:rPr>
          <w:lang w:val="fr-CA"/>
        </w:rPr>
        <w:t>46-55 ans</w:t>
      </w:r>
      <w:r>
        <w:rPr>
          <w:lang w:val="fr-CA"/>
        </w:rPr>
        <w:t> : 10</w:t>
      </w:r>
      <w:r w:rsidRPr="00B354BB">
        <w:rPr>
          <w:lang w:val="fr-CA"/>
        </w:rPr>
        <w:t>%</w:t>
      </w:r>
      <w:r>
        <w:rPr>
          <w:lang w:val="fr-CA"/>
        </w:rPr>
        <w:br/>
      </w:r>
      <w:r w:rsidRPr="00B354BB">
        <w:rPr>
          <w:lang w:val="fr-CA"/>
        </w:rPr>
        <w:t>56-65 ans</w:t>
      </w:r>
      <w:r>
        <w:rPr>
          <w:lang w:val="fr-CA"/>
        </w:rPr>
        <w:t> : 8</w:t>
      </w:r>
      <w:r w:rsidRPr="00B354BB">
        <w:rPr>
          <w:lang w:val="fr-CA"/>
        </w:rPr>
        <w:t>%</w:t>
      </w:r>
      <w:r>
        <w:rPr>
          <w:lang w:val="fr-CA"/>
        </w:rPr>
        <w:br/>
      </w:r>
      <w:r w:rsidRPr="00B354BB">
        <w:rPr>
          <w:lang w:val="fr-CA"/>
        </w:rPr>
        <w:t>65 ans et plus</w:t>
      </w:r>
      <w:r>
        <w:rPr>
          <w:lang w:val="fr-CA"/>
        </w:rPr>
        <w:t xml:space="preserve"> : </w:t>
      </w:r>
      <w:r w:rsidRPr="00B354BB">
        <w:rPr>
          <w:lang w:val="fr-CA"/>
        </w:rPr>
        <w:t>1%</w:t>
      </w:r>
    </w:p>
    <w:p w14:paraId="57FBC328" w14:textId="77777777" w:rsidR="002A6A23" w:rsidRDefault="002A6A23" w:rsidP="002A6A23">
      <w:pPr>
        <w:pStyle w:val="Titre2"/>
        <w:rPr>
          <w:lang w:val="fr-CA"/>
        </w:rPr>
      </w:pPr>
    </w:p>
    <w:p w14:paraId="7FD455AF" w14:textId="77777777" w:rsidR="002A6A23" w:rsidRPr="00B354BB" w:rsidRDefault="002A6A23" w:rsidP="002A6A23">
      <w:pPr>
        <w:pStyle w:val="Titre2"/>
        <w:rPr>
          <w:lang w:val="fr-CA"/>
        </w:rPr>
      </w:pPr>
      <w:r w:rsidRPr="00B354BB">
        <w:rPr>
          <w:lang w:val="fr-CA"/>
        </w:rPr>
        <w:t>Client par niveau de scolarité</w:t>
      </w:r>
      <w:r w:rsidRPr="00B354BB">
        <w:rPr>
          <w:lang w:val="fr-CA"/>
        </w:rPr>
        <w:tab/>
      </w:r>
      <w:r w:rsidRPr="00B354BB">
        <w:rPr>
          <w:lang w:val="fr-CA"/>
        </w:rPr>
        <w:tab/>
      </w:r>
      <w:r w:rsidRPr="00B354BB">
        <w:rPr>
          <w:lang w:val="fr-CA"/>
        </w:rPr>
        <w:tab/>
      </w:r>
      <w:r w:rsidRPr="00B354BB">
        <w:rPr>
          <w:lang w:val="fr-CA"/>
        </w:rPr>
        <w:tab/>
      </w:r>
    </w:p>
    <w:p w14:paraId="0FE825B8" w14:textId="77777777" w:rsidR="002A6A23" w:rsidRDefault="002A6A23" w:rsidP="002A6A23">
      <w:pPr>
        <w:rPr>
          <w:lang w:val="fr-CA"/>
        </w:rPr>
      </w:pPr>
      <w:r w:rsidRPr="00B354BB">
        <w:rPr>
          <w:lang w:val="fr-CA"/>
        </w:rPr>
        <w:t>Primaire</w:t>
      </w:r>
      <w:r>
        <w:rPr>
          <w:lang w:val="fr-CA"/>
        </w:rPr>
        <w:t> : 14</w:t>
      </w:r>
      <w:r w:rsidRPr="00B354BB">
        <w:rPr>
          <w:lang w:val="fr-CA"/>
        </w:rPr>
        <w:t>%</w:t>
      </w:r>
      <w:r>
        <w:rPr>
          <w:lang w:val="fr-CA"/>
        </w:rPr>
        <w:br/>
      </w:r>
      <w:r w:rsidRPr="00B354BB">
        <w:rPr>
          <w:lang w:val="fr-CA"/>
        </w:rPr>
        <w:t>Secondaire</w:t>
      </w:r>
      <w:r>
        <w:rPr>
          <w:lang w:val="fr-CA"/>
        </w:rPr>
        <w:t> : 69</w:t>
      </w:r>
      <w:r w:rsidRPr="00B354BB">
        <w:rPr>
          <w:lang w:val="fr-CA"/>
        </w:rPr>
        <w:t>%</w:t>
      </w:r>
      <w:r>
        <w:rPr>
          <w:lang w:val="fr-CA"/>
        </w:rPr>
        <w:br/>
      </w:r>
      <w:r w:rsidRPr="00B354BB">
        <w:rPr>
          <w:lang w:val="fr-CA"/>
        </w:rPr>
        <w:t>Collégial</w:t>
      </w:r>
      <w:r>
        <w:rPr>
          <w:lang w:val="fr-CA"/>
        </w:rPr>
        <w:t> : 9</w:t>
      </w:r>
      <w:r w:rsidRPr="00B354BB">
        <w:rPr>
          <w:lang w:val="fr-CA"/>
        </w:rPr>
        <w:t>%</w:t>
      </w:r>
      <w:r>
        <w:rPr>
          <w:lang w:val="fr-CA"/>
        </w:rPr>
        <w:br/>
      </w:r>
      <w:r w:rsidRPr="00B354BB">
        <w:rPr>
          <w:lang w:val="fr-CA"/>
        </w:rPr>
        <w:t>Universitaire</w:t>
      </w:r>
      <w:r>
        <w:rPr>
          <w:lang w:val="fr-CA"/>
        </w:rPr>
        <w:t xml:space="preserve"> : </w:t>
      </w:r>
      <w:r w:rsidRPr="00B354BB">
        <w:rPr>
          <w:lang w:val="fr-CA"/>
        </w:rPr>
        <w:t>7%</w:t>
      </w:r>
    </w:p>
    <w:p w14:paraId="755AA990" w14:textId="77777777" w:rsidR="002A6A23" w:rsidRDefault="002A6A23" w:rsidP="001B63F7">
      <w:pPr>
        <w:rPr>
          <w:lang w:val="fr-CA"/>
        </w:rPr>
      </w:pPr>
    </w:p>
    <w:p w14:paraId="08EEE9C8" w14:textId="69AEAE07" w:rsidR="002A6A23" w:rsidRPr="00643E39" w:rsidRDefault="002A6A23" w:rsidP="002A6A23">
      <w:pPr>
        <w:pStyle w:val="Titre2"/>
        <w:rPr>
          <w:lang w:val="fr-CA"/>
        </w:rPr>
      </w:pPr>
      <w:r w:rsidRPr="00643E39">
        <w:rPr>
          <w:lang w:val="fr-CA"/>
        </w:rPr>
        <w:t xml:space="preserve">Clients selon </w:t>
      </w:r>
      <w:r>
        <w:rPr>
          <w:lang w:val="fr-CA"/>
        </w:rPr>
        <w:t>la nature de l’emploi (pendant l’activité)</w:t>
      </w:r>
    </w:p>
    <w:p w14:paraId="508B5687" w14:textId="77777777" w:rsidR="002A6A23" w:rsidRDefault="002A6A23" w:rsidP="002A6A23">
      <w:pPr>
        <w:rPr>
          <w:lang w:val="fr-CA"/>
        </w:rPr>
      </w:pPr>
      <w:r w:rsidRPr="00643E39">
        <w:rPr>
          <w:lang w:val="fr-CA"/>
        </w:rPr>
        <w:t>Personnel cadre</w:t>
      </w:r>
      <w:r>
        <w:rPr>
          <w:lang w:val="fr-CA"/>
        </w:rPr>
        <w:t> : 0</w:t>
      </w:r>
      <w:r w:rsidRPr="00643E39">
        <w:rPr>
          <w:lang w:val="fr-CA"/>
        </w:rPr>
        <w:t>%</w:t>
      </w:r>
      <w:r>
        <w:rPr>
          <w:lang w:val="fr-CA"/>
        </w:rPr>
        <w:br/>
      </w:r>
      <w:r w:rsidRPr="00643E39">
        <w:rPr>
          <w:lang w:val="fr-CA"/>
        </w:rPr>
        <w:t>Personnel de soutien</w:t>
      </w:r>
      <w:r>
        <w:rPr>
          <w:lang w:val="fr-CA"/>
        </w:rPr>
        <w:t> : 36</w:t>
      </w:r>
      <w:r w:rsidRPr="00643E39">
        <w:rPr>
          <w:lang w:val="fr-CA"/>
        </w:rPr>
        <w:t>%</w:t>
      </w:r>
      <w:r>
        <w:rPr>
          <w:lang w:val="fr-CA"/>
        </w:rPr>
        <w:br/>
      </w:r>
      <w:r w:rsidRPr="00643E39">
        <w:rPr>
          <w:lang w:val="fr-CA"/>
        </w:rPr>
        <w:t>Personnel journalier</w:t>
      </w:r>
      <w:r>
        <w:rPr>
          <w:lang w:val="fr-CA"/>
        </w:rPr>
        <w:t> : 54</w:t>
      </w:r>
      <w:r w:rsidRPr="00643E39">
        <w:rPr>
          <w:lang w:val="fr-CA"/>
        </w:rPr>
        <w:t>%</w:t>
      </w:r>
      <w:r>
        <w:rPr>
          <w:lang w:val="fr-CA"/>
        </w:rPr>
        <w:br/>
      </w:r>
      <w:r w:rsidRPr="00643E39">
        <w:rPr>
          <w:lang w:val="fr-CA"/>
        </w:rPr>
        <w:t>Personnel Professionnel</w:t>
      </w:r>
      <w:r>
        <w:rPr>
          <w:lang w:val="fr-CA"/>
        </w:rPr>
        <w:t> : 5</w:t>
      </w:r>
      <w:r w:rsidRPr="00643E39">
        <w:rPr>
          <w:lang w:val="fr-CA"/>
        </w:rPr>
        <w:t>%</w:t>
      </w:r>
      <w:r>
        <w:rPr>
          <w:lang w:val="fr-CA"/>
        </w:rPr>
        <w:br/>
      </w:r>
      <w:r w:rsidRPr="00643E39">
        <w:rPr>
          <w:lang w:val="fr-CA"/>
        </w:rPr>
        <w:t>Personnel technique</w:t>
      </w:r>
      <w:r>
        <w:rPr>
          <w:lang w:val="fr-CA"/>
        </w:rPr>
        <w:t> : 5</w:t>
      </w:r>
      <w:r w:rsidRPr="00643E39">
        <w:rPr>
          <w:lang w:val="fr-CA"/>
        </w:rPr>
        <w:t>%</w:t>
      </w:r>
      <w:r>
        <w:rPr>
          <w:lang w:val="fr-CA"/>
        </w:rPr>
        <w:br/>
      </w:r>
      <w:r w:rsidRPr="00643E39">
        <w:rPr>
          <w:lang w:val="fr-CA"/>
        </w:rPr>
        <w:t>Personnel spécialisé</w:t>
      </w:r>
      <w:r>
        <w:rPr>
          <w:lang w:val="fr-CA"/>
        </w:rPr>
        <w:t xml:space="preserve"> : </w:t>
      </w:r>
      <w:r w:rsidRPr="00643E39">
        <w:rPr>
          <w:lang w:val="fr-CA"/>
        </w:rPr>
        <w:t>1%</w:t>
      </w:r>
    </w:p>
    <w:p w14:paraId="7FB2C9A6" w14:textId="77777777" w:rsidR="002A6A23" w:rsidRDefault="002A6A23" w:rsidP="001B63F7">
      <w:pPr>
        <w:rPr>
          <w:lang w:val="fr-CA"/>
        </w:rPr>
      </w:pPr>
    </w:p>
    <w:p w14:paraId="56329ED7" w14:textId="77777777" w:rsidR="00D93A33" w:rsidRPr="00B354BB" w:rsidRDefault="00D93A33" w:rsidP="00D93A33">
      <w:pPr>
        <w:pStyle w:val="Titre2"/>
        <w:rPr>
          <w:lang w:val="fr-CA"/>
        </w:rPr>
      </w:pPr>
      <w:r w:rsidRPr="00B354BB">
        <w:rPr>
          <w:lang w:val="fr-CA"/>
        </w:rPr>
        <w:t>Clients selon la date du dernier emploi occupé</w:t>
      </w:r>
      <w:r w:rsidRPr="00B354BB">
        <w:rPr>
          <w:lang w:val="fr-CA"/>
        </w:rPr>
        <w:tab/>
      </w:r>
      <w:r w:rsidRPr="00B354BB">
        <w:rPr>
          <w:lang w:val="fr-CA"/>
        </w:rPr>
        <w:tab/>
      </w:r>
      <w:r w:rsidRPr="00B354BB">
        <w:rPr>
          <w:lang w:val="fr-CA"/>
        </w:rPr>
        <w:tab/>
      </w:r>
      <w:r w:rsidRPr="00B354BB">
        <w:rPr>
          <w:lang w:val="fr-CA"/>
        </w:rPr>
        <w:tab/>
      </w:r>
    </w:p>
    <w:p w14:paraId="6F048594" w14:textId="77777777" w:rsidR="00D93A33" w:rsidRDefault="00D93A33" w:rsidP="00D93A33">
      <w:pPr>
        <w:rPr>
          <w:lang w:val="fr-CA"/>
        </w:rPr>
      </w:pPr>
      <w:r w:rsidRPr="00B354BB">
        <w:rPr>
          <w:lang w:val="fr-CA"/>
        </w:rPr>
        <w:t>Il y a moins de 5 ans</w:t>
      </w:r>
      <w:r>
        <w:rPr>
          <w:lang w:val="fr-CA"/>
        </w:rPr>
        <w:t xml:space="preserve"> : </w:t>
      </w:r>
      <w:r w:rsidRPr="00B354BB">
        <w:rPr>
          <w:lang w:val="fr-CA"/>
        </w:rPr>
        <w:t>6</w:t>
      </w:r>
      <w:r>
        <w:rPr>
          <w:lang w:val="fr-CA"/>
        </w:rPr>
        <w:t>6</w:t>
      </w:r>
      <w:r w:rsidRPr="00B354BB">
        <w:rPr>
          <w:lang w:val="fr-CA"/>
        </w:rPr>
        <w:t>%</w:t>
      </w:r>
      <w:r>
        <w:rPr>
          <w:lang w:val="fr-CA"/>
        </w:rPr>
        <w:br/>
      </w:r>
      <w:r w:rsidRPr="00B354BB">
        <w:rPr>
          <w:lang w:val="fr-CA"/>
        </w:rPr>
        <w:t>Il y a plus de 5 ans</w:t>
      </w:r>
      <w:r>
        <w:rPr>
          <w:lang w:val="fr-CA"/>
        </w:rPr>
        <w:t> : 6%</w:t>
      </w:r>
      <w:r>
        <w:rPr>
          <w:lang w:val="fr-CA"/>
        </w:rPr>
        <w:br/>
      </w:r>
      <w:r w:rsidRPr="00B354BB">
        <w:rPr>
          <w:lang w:val="fr-CA"/>
        </w:rPr>
        <w:t>Il y a plus de 10 ans</w:t>
      </w:r>
      <w:r>
        <w:rPr>
          <w:lang w:val="fr-CA"/>
        </w:rPr>
        <w:t> : 3</w:t>
      </w:r>
      <w:r w:rsidRPr="00B354BB">
        <w:rPr>
          <w:lang w:val="fr-CA"/>
        </w:rPr>
        <w:t>%</w:t>
      </w:r>
      <w:r>
        <w:rPr>
          <w:lang w:val="fr-CA"/>
        </w:rPr>
        <w:br/>
      </w:r>
      <w:r w:rsidRPr="00B354BB">
        <w:rPr>
          <w:lang w:val="fr-CA"/>
        </w:rPr>
        <w:t>Jamais travaillé</w:t>
      </w:r>
      <w:r>
        <w:rPr>
          <w:lang w:val="fr-CA"/>
        </w:rPr>
        <w:t> : 25</w:t>
      </w:r>
      <w:r w:rsidRPr="00B354BB">
        <w:rPr>
          <w:lang w:val="fr-CA"/>
        </w:rPr>
        <w:t>%</w:t>
      </w:r>
    </w:p>
    <w:p w14:paraId="53E368A7" w14:textId="77777777" w:rsidR="00D93A33" w:rsidRDefault="00D93A33" w:rsidP="001B63F7">
      <w:pPr>
        <w:rPr>
          <w:lang w:val="fr-CA"/>
        </w:rPr>
      </w:pPr>
    </w:p>
    <w:p w14:paraId="57114442" w14:textId="6D572778" w:rsidR="00D93A33" w:rsidRPr="00B354BB" w:rsidRDefault="00D93A33" w:rsidP="00D93A33">
      <w:pPr>
        <w:pStyle w:val="Titre2"/>
        <w:rPr>
          <w:lang w:val="fr-CA"/>
        </w:rPr>
      </w:pPr>
      <w:r w:rsidRPr="00B354BB">
        <w:rPr>
          <w:lang w:val="fr-CA"/>
        </w:rPr>
        <w:t xml:space="preserve">Clients par secteur </w:t>
      </w:r>
      <w:r>
        <w:rPr>
          <w:lang w:val="fr-CA"/>
        </w:rPr>
        <w:t>de l’emploi (pendant l’activité)</w:t>
      </w:r>
    </w:p>
    <w:p w14:paraId="4C748B97" w14:textId="570167C9" w:rsidR="00D93A33" w:rsidRDefault="00D93A33" w:rsidP="00D93A33">
      <w:pPr>
        <w:rPr>
          <w:lang w:val="fr-CA"/>
        </w:rPr>
      </w:pPr>
      <w:r w:rsidRPr="00B354BB">
        <w:rPr>
          <w:lang w:val="fr-CA"/>
        </w:rPr>
        <w:t>Administration</w:t>
      </w:r>
      <w:r>
        <w:rPr>
          <w:lang w:val="fr-CA"/>
        </w:rPr>
        <w:t> : 7</w:t>
      </w:r>
      <w:r w:rsidRPr="00B354BB">
        <w:rPr>
          <w:lang w:val="fr-CA"/>
        </w:rPr>
        <w:t>%</w:t>
      </w:r>
      <w:r>
        <w:rPr>
          <w:lang w:val="fr-CA"/>
        </w:rPr>
        <w:br/>
      </w:r>
      <w:r w:rsidRPr="00B354BB">
        <w:rPr>
          <w:lang w:val="fr-CA"/>
        </w:rPr>
        <w:t>Arts et culture</w:t>
      </w:r>
      <w:r w:rsidRPr="00B354BB">
        <w:rPr>
          <w:lang w:val="fr-CA"/>
        </w:rPr>
        <w:tab/>
      </w:r>
      <w:r>
        <w:rPr>
          <w:lang w:val="fr-CA"/>
        </w:rPr>
        <w:t xml:space="preserve">: </w:t>
      </w:r>
      <w:r w:rsidRPr="00B354BB">
        <w:rPr>
          <w:lang w:val="fr-CA"/>
        </w:rPr>
        <w:t>1%</w:t>
      </w:r>
      <w:r>
        <w:rPr>
          <w:lang w:val="fr-CA"/>
        </w:rPr>
        <w:br/>
      </w:r>
      <w:r w:rsidRPr="00B354BB">
        <w:rPr>
          <w:lang w:val="fr-CA"/>
        </w:rPr>
        <w:t>Primaire</w:t>
      </w:r>
      <w:r>
        <w:rPr>
          <w:lang w:val="fr-CA"/>
        </w:rPr>
        <w:t> : 2</w:t>
      </w:r>
      <w:r w:rsidRPr="00B354BB">
        <w:rPr>
          <w:lang w:val="fr-CA"/>
        </w:rPr>
        <w:t>%</w:t>
      </w:r>
      <w:r>
        <w:rPr>
          <w:lang w:val="fr-CA"/>
        </w:rPr>
        <w:br/>
      </w:r>
      <w:r w:rsidRPr="00B354BB">
        <w:rPr>
          <w:lang w:val="fr-CA"/>
        </w:rPr>
        <w:t>Santé</w:t>
      </w:r>
      <w:r>
        <w:rPr>
          <w:lang w:val="fr-CA"/>
        </w:rPr>
        <w:t> : 8</w:t>
      </w:r>
      <w:r w:rsidRPr="00B354BB">
        <w:rPr>
          <w:lang w:val="fr-CA"/>
        </w:rPr>
        <w:t>%</w:t>
      </w:r>
      <w:r>
        <w:rPr>
          <w:lang w:val="fr-CA"/>
        </w:rPr>
        <w:br/>
      </w:r>
      <w:r w:rsidRPr="00B354BB">
        <w:rPr>
          <w:lang w:val="fr-CA"/>
        </w:rPr>
        <w:t>Social et communautaire</w:t>
      </w:r>
      <w:r>
        <w:rPr>
          <w:lang w:val="fr-CA"/>
        </w:rPr>
        <w:t> : 16</w:t>
      </w:r>
      <w:r w:rsidRPr="00B354BB">
        <w:rPr>
          <w:lang w:val="fr-CA"/>
        </w:rPr>
        <w:t>%</w:t>
      </w:r>
      <w:r>
        <w:rPr>
          <w:lang w:val="fr-CA"/>
        </w:rPr>
        <w:br/>
      </w:r>
      <w:r w:rsidRPr="00B354BB">
        <w:rPr>
          <w:lang w:val="fr-CA"/>
        </w:rPr>
        <w:t>Services</w:t>
      </w:r>
      <w:r>
        <w:rPr>
          <w:lang w:val="fr-CA"/>
        </w:rPr>
        <w:t> : 40</w:t>
      </w:r>
      <w:r w:rsidRPr="00B354BB">
        <w:rPr>
          <w:lang w:val="fr-CA"/>
        </w:rPr>
        <w:t>%</w:t>
      </w:r>
      <w:r>
        <w:rPr>
          <w:lang w:val="fr-CA"/>
        </w:rPr>
        <w:br/>
      </w:r>
      <w:r w:rsidRPr="00B354BB">
        <w:rPr>
          <w:lang w:val="fr-CA"/>
        </w:rPr>
        <w:t>Transformation</w:t>
      </w:r>
      <w:r>
        <w:rPr>
          <w:lang w:val="fr-CA"/>
        </w:rPr>
        <w:t> : 10</w:t>
      </w:r>
      <w:r w:rsidRPr="00B354BB">
        <w:rPr>
          <w:lang w:val="fr-CA"/>
        </w:rPr>
        <w:t>%</w:t>
      </w:r>
      <w:r>
        <w:rPr>
          <w:lang w:val="fr-CA"/>
        </w:rPr>
        <w:br/>
      </w:r>
      <w:r w:rsidRPr="00B354BB">
        <w:rPr>
          <w:lang w:val="fr-CA"/>
        </w:rPr>
        <w:t>Vente</w:t>
      </w:r>
      <w:r>
        <w:rPr>
          <w:lang w:val="fr-CA"/>
        </w:rPr>
        <w:t xml:space="preserve"> : 12</w:t>
      </w:r>
      <w:r w:rsidRPr="00B354BB">
        <w:rPr>
          <w:lang w:val="fr-CA"/>
        </w:rPr>
        <w:t>%</w:t>
      </w:r>
      <w:r>
        <w:rPr>
          <w:lang w:val="fr-CA"/>
        </w:rPr>
        <w:br/>
      </w:r>
      <w:r w:rsidRPr="00B354BB">
        <w:rPr>
          <w:lang w:val="fr-CA"/>
        </w:rPr>
        <w:t>Autres</w:t>
      </w:r>
      <w:r>
        <w:rPr>
          <w:lang w:val="fr-CA"/>
        </w:rPr>
        <w:t xml:space="preserve"> : </w:t>
      </w:r>
      <w:r w:rsidRPr="00B354BB">
        <w:rPr>
          <w:lang w:val="fr-CA"/>
        </w:rPr>
        <w:t>3%</w:t>
      </w:r>
    </w:p>
    <w:p w14:paraId="6F95F415" w14:textId="77777777" w:rsidR="00D93A33" w:rsidRDefault="00D93A33" w:rsidP="001B63F7">
      <w:pPr>
        <w:rPr>
          <w:lang w:val="fr-CA"/>
        </w:rPr>
      </w:pPr>
    </w:p>
    <w:p w14:paraId="16C26F8F" w14:textId="0FA73F1A" w:rsidR="00D93A33" w:rsidRPr="00D93A33" w:rsidRDefault="00D93A33">
      <w:pPr>
        <w:pStyle w:val="Titre2"/>
        <w:rPr>
          <w:lang w:val="fr-CA"/>
        </w:rPr>
      </w:pPr>
      <w:r w:rsidRPr="00B350C9">
        <w:rPr>
          <w:lang w:val="fr-CA"/>
        </w:rPr>
        <w:t xml:space="preserve">Clients par </w:t>
      </w:r>
      <w:r>
        <w:rPr>
          <w:lang w:val="fr-CA"/>
        </w:rPr>
        <w:t>limitations identifiées</w:t>
      </w:r>
    </w:p>
    <w:p w14:paraId="46757AC2" w14:textId="69FF234D" w:rsidR="00D93A33" w:rsidRPr="001B63F7" w:rsidRDefault="00D93A33" w:rsidP="001B63F7">
      <w:pPr>
        <w:pStyle w:val="Titre2"/>
        <w:rPr>
          <w:lang w:val="fr-FR"/>
        </w:rPr>
      </w:pPr>
      <w:r w:rsidRPr="00B350C9">
        <w:rPr>
          <w:lang w:val="fr-CA"/>
        </w:rPr>
        <w:t>Auditive</w:t>
      </w:r>
      <w:r>
        <w:rPr>
          <w:lang w:val="fr-CA"/>
        </w:rPr>
        <w:t> : 3</w:t>
      </w:r>
      <w:r w:rsidRPr="00B350C9">
        <w:rPr>
          <w:lang w:val="fr-CA"/>
        </w:rPr>
        <w:t>%</w:t>
      </w:r>
      <w:r>
        <w:rPr>
          <w:lang w:val="fr-CA"/>
        </w:rPr>
        <w:br/>
        <w:t>TSA : 12</w:t>
      </w:r>
      <w:r w:rsidRPr="00B350C9">
        <w:rPr>
          <w:lang w:val="fr-CA"/>
        </w:rPr>
        <w:t>%</w:t>
      </w:r>
      <w:r>
        <w:rPr>
          <w:lang w:val="fr-CA"/>
        </w:rPr>
        <w:br/>
      </w:r>
      <w:r w:rsidRPr="00B350C9">
        <w:rPr>
          <w:lang w:val="fr-CA"/>
        </w:rPr>
        <w:t>Santé mentale</w:t>
      </w:r>
      <w:r w:rsidRPr="00B350C9">
        <w:rPr>
          <w:lang w:val="fr-CA"/>
        </w:rPr>
        <w:tab/>
      </w:r>
      <w:r>
        <w:rPr>
          <w:lang w:val="fr-CA"/>
        </w:rPr>
        <w:t>: 27</w:t>
      </w:r>
      <w:r w:rsidRPr="00B350C9">
        <w:rPr>
          <w:lang w:val="fr-CA"/>
        </w:rPr>
        <w:t>%</w:t>
      </w:r>
      <w:r>
        <w:rPr>
          <w:lang w:val="fr-CA"/>
        </w:rPr>
        <w:br/>
      </w:r>
      <w:r w:rsidRPr="00B350C9">
        <w:rPr>
          <w:lang w:val="fr-CA"/>
        </w:rPr>
        <w:t>Intellectuelle</w:t>
      </w:r>
      <w:r>
        <w:rPr>
          <w:lang w:val="fr-CA"/>
        </w:rPr>
        <w:t> : 14</w:t>
      </w:r>
      <w:r w:rsidRPr="00B350C9">
        <w:rPr>
          <w:lang w:val="fr-CA"/>
        </w:rPr>
        <w:t>%</w:t>
      </w:r>
      <w:r>
        <w:rPr>
          <w:lang w:val="fr-CA"/>
        </w:rPr>
        <w:br/>
      </w:r>
      <w:r w:rsidRPr="00B350C9">
        <w:rPr>
          <w:lang w:val="fr-CA"/>
        </w:rPr>
        <w:t>Motrice</w:t>
      </w:r>
      <w:r>
        <w:rPr>
          <w:lang w:val="fr-CA"/>
        </w:rPr>
        <w:t> : 12</w:t>
      </w:r>
      <w:r w:rsidRPr="00B350C9">
        <w:rPr>
          <w:lang w:val="fr-CA"/>
        </w:rPr>
        <w:t>%</w:t>
      </w:r>
      <w:r>
        <w:rPr>
          <w:lang w:val="fr-CA"/>
        </w:rPr>
        <w:br/>
      </w:r>
      <w:r w:rsidRPr="00B350C9">
        <w:rPr>
          <w:lang w:val="fr-CA"/>
        </w:rPr>
        <w:t>Organique</w:t>
      </w:r>
      <w:r>
        <w:rPr>
          <w:lang w:val="fr-CA"/>
        </w:rPr>
        <w:t> : 4</w:t>
      </w:r>
      <w:r w:rsidRPr="00B350C9">
        <w:rPr>
          <w:lang w:val="fr-CA"/>
        </w:rPr>
        <w:t>%</w:t>
      </w:r>
      <w:r>
        <w:rPr>
          <w:lang w:val="fr-CA"/>
        </w:rPr>
        <w:br/>
      </w:r>
      <w:r w:rsidRPr="00B350C9">
        <w:rPr>
          <w:lang w:val="fr-CA"/>
        </w:rPr>
        <w:t>Visuelle</w:t>
      </w:r>
      <w:r>
        <w:rPr>
          <w:lang w:val="fr-CA"/>
        </w:rPr>
        <w:t> : 1</w:t>
      </w:r>
      <w:r w:rsidRPr="00B350C9">
        <w:rPr>
          <w:lang w:val="fr-CA"/>
        </w:rPr>
        <w:t>%</w:t>
      </w:r>
      <w:r>
        <w:rPr>
          <w:lang w:val="fr-CA"/>
        </w:rPr>
        <w:br/>
      </w:r>
      <w:r w:rsidRPr="00B350C9">
        <w:rPr>
          <w:lang w:val="fr-CA"/>
        </w:rPr>
        <w:t>Langagière</w:t>
      </w:r>
      <w:r>
        <w:rPr>
          <w:lang w:val="fr-CA"/>
        </w:rPr>
        <w:t xml:space="preserve"> : </w:t>
      </w:r>
      <w:r w:rsidRPr="00B350C9">
        <w:rPr>
          <w:lang w:val="fr-CA"/>
        </w:rPr>
        <w:t>9%</w:t>
      </w:r>
      <w:r>
        <w:rPr>
          <w:lang w:val="fr-CA"/>
        </w:rPr>
        <w:br/>
      </w:r>
      <w:r w:rsidRPr="00B350C9">
        <w:rPr>
          <w:lang w:val="fr-CA"/>
        </w:rPr>
        <w:t>TDAH</w:t>
      </w:r>
      <w:r>
        <w:rPr>
          <w:lang w:val="fr-CA"/>
        </w:rPr>
        <w:t> : 18</w:t>
      </w:r>
      <w:r w:rsidRPr="00B350C9">
        <w:rPr>
          <w:lang w:val="fr-CA"/>
        </w:rPr>
        <w:t>%</w:t>
      </w:r>
    </w:p>
    <w:p w14:paraId="23F33088" w14:textId="77777777" w:rsidR="00D93A33" w:rsidRPr="001B63F7" w:rsidRDefault="00D93A33" w:rsidP="00D93A33">
      <w:pPr>
        <w:pStyle w:val="p2"/>
        <w:rPr>
          <w:rFonts w:asciiTheme="minorHAnsi" w:hAnsiTheme="minorHAnsi"/>
          <w:sz w:val="24"/>
          <w:szCs w:val="24"/>
        </w:rPr>
      </w:pPr>
      <w:r w:rsidRPr="001B63F7">
        <w:rPr>
          <w:rFonts w:asciiTheme="minorHAnsi" w:hAnsiTheme="minorHAnsi"/>
          <w:b/>
          <w:bCs/>
          <w:sz w:val="24"/>
          <w:szCs w:val="24"/>
        </w:rPr>
        <w:t>Résultats des participations</w:t>
      </w:r>
      <w:r w:rsidRPr="001B63F7">
        <w:rPr>
          <w:rStyle w:val="apple-converted-space"/>
          <w:rFonts w:asciiTheme="minorHAnsi" w:hAnsiTheme="minorHAnsi"/>
          <w:b/>
          <w:bCs/>
          <w:sz w:val="24"/>
          <w:szCs w:val="24"/>
        </w:rPr>
        <w:t> </w:t>
      </w:r>
    </w:p>
    <w:p w14:paraId="439992E5" w14:textId="77777777" w:rsidR="00D93A33" w:rsidRDefault="00D93A33" w:rsidP="00D93A33">
      <w:pPr>
        <w:pStyle w:val="p3"/>
        <w:rPr>
          <w:rFonts w:asciiTheme="minorHAnsi" w:hAnsiTheme="minorHAnsi"/>
          <w:sz w:val="24"/>
          <w:szCs w:val="24"/>
        </w:rPr>
      </w:pPr>
      <w:r w:rsidRPr="001B63F7">
        <w:rPr>
          <w:rFonts w:asciiTheme="minorHAnsi" w:hAnsiTheme="minorHAnsi"/>
          <w:sz w:val="24"/>
          <w:szCs w:val="24"/>
        </w:rPr>
        <w:t xml:space="preserve">Le graphique suivant démontre que 66 % des personnes qui ont bénéficié d’une de nos mesures en 2022-2023 restent actives à la fin de leur participation. C’est donc dire que ces personnes ont cheminé positivement dans leur parcours vers l’emploi cette année. Le </w:t>
      </w:r>
      <w:proofErr w:type="spellStart"/>
      <w:r w:rsidRPr="001B63F7">
        <w:rPr>
          <w:rFonts w:asciiTheme="minorHAnsi" w:hAnsiTheme="minorHAnsi"/>
          <w:sz w:val="24"/>
          <w:szCs w:val="24"/>
        </w:rPr>
        <w:t>coeur</w:t>
      </w:r>
      <w:proofErr w:type="spellEnd"/>
      <w:r w:rsidRPr="001B63F7">
        <w:rPr>
          <w:rFonts w:asciiTheme="minorHAnsi" w:hAnsiTheme="minorHAnsi"/>
          <w:sz w:val="24"/>
          <w:szCs w:val="24"/>
        </w:rPr>
        <w:t xml:space="preserve"> de la mission de SPHERE !</w:t>
      </w:r>
    </w:p>
    <w:p w14:paraId="3D95BF84" w14:textId="77777777" w:rsidR="00D93A33" w:rsidRDefault="00D93A33" w:rsidP="00D93A33">
      <w:pPr>
        <w:pStyle w:val="Titre2"/>
        <w:rPr>
          <w:lang w:val="fr-CA"/>
        </w:rPr>
      </w:pPr>
    </w:p>
    <w:p w14:paraId="34E0FA3A" w14:textId="77777777" w:rsidR="00D93A33" w:rsidRPr="00B350C9" w:rsidRDefault="00D93A33" w:rsidP="00D93A33">
      <w:pPr>
        <w:pStyle w:val="Titre2"/>
        <w:rPr>
          <w:lang w:val="fr-CA"/>
        </w:rPr>
      </w:pPr>
      <w:r w:rsidRPr="00B350C9">
        <w:rPr>
          <w:lang w:val="fr-CA"/>
        </w:rPr>
        <w:t>Résultats des participants</w:t>
      </w:r>
      <w:r w:rsidRPr="00B350C9">
        <w:rPr>
          <w:lang w:val="fr-CA"/>
        </w:rPr>
        <w:tab/>
      </w:r>
    </w:p>
    <w:p w14:paraId="35EC63A7" w14:textId="77777777" w:rsidR="00D93A33" w:rsidRDefault="00D93A33" w:rsidP="00D93A33">
      <w:pPr>
        <w:rPr>
          <w:lang w:val="fr-CA"/>
        </w:rPr>
      </w:pPr>
      <w:r w:rsidRPr="00B350C9">
        <w:rPr>
          <w:lang w:val="fr-CA"/>
        </w:rPr>
        <w:t>À l'école</w:t>
      </w:r>
      <w:r>
        <w:rPr>
          <w:lang w:val="fr-CA"/>
        </w:rPr>
        <w:t> : 8</w:t>
      </w:r>
      <w:r w:rsidRPr="00B350C9">
        <w:rPr>
          <w:lang w:val="fr-CA"/>
        </w:rPr>
        <w:t>%</w:t>
      </w:r>
      <w:r>
        <w:rPr>
          <w:lang w:val="fr-CA"/>
        </w:rPr>
        <w:br/>
      </w:r>
      <w:r w:rsidRPr="00B350C9">
        <w:rPr>
          <w:lang w:val="fr-CA"/>
        </w:rPr>
        <w:t>En emploi (ou à son compte)</w:t>
      </w:r>
      <w:r>
        <w:rPr>
          <w:lang w:val="fr-CA"/>
        </w:rPr>
        <w:t> : 58</w:t>
      </w:r>
      <w:r w:rsidRPr="00B350C9">
        <w:rPr>
          <w:lang w:val="fr-CA"/>
        </w:rPr>
        <w:t>%</w:t>
      </w:r>
      <w:r>
        <w:rPr>
          <w:lang w:val="fr-CA"/>
        </w:rPr>
        <w:br/>
      </w:r>
      <w:r w:rsidRPr="00B350C9">
        <w:rPr>
          <w:lang w:val="fr-CA"/>
        </w:rPr>
        <w:t>Sans emploi</w:t>
      </w:r>
      <w:r>
        <w:rPr>
          <w:lang w:val="fr-CA"/>
        </w:rPr>
        <w:t> : 34</w:t>
      </w:r>
      <w:r w:rsidRPr="00B350C9">
        <w:rPr>
          <w:lang w:val="fr-CA"/>
        </w:rPr>
        <w:t>%</w:t>
      </w:r>
    </w:p>
    <w:p w14:paraId="51F573FA" w14:textId="5335E5AF" w:rsidR="008062D7" w:rsidRDefault="008062D7" w:rsidP="00B354BB">
      <w:pPr>
        <w:rPr>
          <w:lang w:val="fr-CA"/>
        </w:rPr>
      </w:pPr>
      <w:r>
        <w:rPr>
          <w:lang w:val="fr-CA"/>
        </w:rPr>
        <w:br w:type="page"/>
      </w:r>
    </w:p>
    <w:p w14:paraId="55B94742" w14:textId="040DBF52" w:rsidR="008062D7" w:rsidRDefault="003A588E" w:rsidP="008062D7">
      <w:pPr>
        <w:pStyle w:val="Titre1"/>
        <w:rPr>
          <w:lang w:val="fr-CA"/>
        </w:rPr>
      </w:pPr>
      <w:bookmarkStart w:id="15" w:name="_Toc146722845"/>
      <w:r w:rsidRPr="008062D7">
        <w:rPr>
          <w:lang w:val="fr-CA"/>
        </w:rPr>
        <w:t>R</w:t>
      </w:r>
      <w:r>
        <w:rPr>
          <w:lang w:val="fr-CA"/>
        </w:rPr>
        <w:t>apport</w:t>
      </w:r>
      <w:r w:rsidRPr="008062D7">
        <w:rPr>
          <w:lang w:val="fr-CA"/>
        </w:rPr>
        <w:t xml:space="preserve"> </w:t>
      </w:r>
      <w:r w:rsidR="008062D7" w:rsidRPr="008062D7">
        <w:rPr>
          <w:lang w:val="fr-CA"/>
        </w:rPr>
        <w:t>financier pour l'exercice terminé le 31 mars 202</w:t>
      </w:r>
      <w:r>
        <w:rPr>
          <w:lang w:val="fr-CA"/>
        </w:rPr>
        <w:t>3</w:t>
      </w:r>
      <w:bookmarkEnd w:id="15"/>
    </w:p>
    <w:p w14:paraId="0CBD7A10" w14:textId="5C007DA5" w:rsidR="008062D7" w:rsidRDefault="008062D7" w:rsidP="008062D7">
      <w:pPr>
        <w:rPr>
          <w:lang w:val="fr-CA"/>
        </w:rPr>
      </w:pPr>
    </w:p>
    <w:p w14:paraId="598ABD23" w14:textId="39063F34" w:rsidR="008062D7" w:rsidRPr="008062D7" w:rsidRDefault="008062D7" w:rsidP="008062D7">
      <w:pPr>
        <w:rPr>
          <w:u w:val="single"/>
          <w:lang w:val="fr-CA"/>
        </w:rPr>
      </w:pPr>
      <w:r w:rsidRPr="008062D7">
        <w:rPr>
          <w:u w:val="single"/>
          <w:lang w:val="fr-CA"/>
        </w:rPr>
        <w:t>Produits</w:t>
      </w:r>
      <w:r w:rsidRPr="008062D7">
        <w:rPr>
          <w:u w:val="single"/>
          <w:lang w:val="fr-CA"/>
        </w:rPr>
        <w:tab/>
      </w:r>
      <w:r w:rsidRPr="008062D7">
        <w:rPr>
          <w:u w:val="single"/>
          <w:lang w:val="fr-CA"/>
        </w:rPr>
        <w:tab/>
      </w:r>
      <w:r w:rsidRPr="008062D7">
        <w:rPr>
          <w:u w:val="single"/>
          <w:lang w:val="fr-CA"/>
        </w:rPr>
        <w:tab/>
      </w:r>
      <w:r w:rsidRPr="008062D7">
        <w:rPr>
          <w:u w:val="single"/>
          <w:lang w:val="fr-CA"/>
        </w:rPr>
        <w:tab/>
      </w:r>
      <w:r w:rsidRPr="008062D7">
        <w:rPr>
          <w:u w:val="single"/>
          <w:lang w:val="fr-CA"/>
        </w:rPr>
        <w:tab/>
      </w:r>
      <w:r w:rsidRPr="008062D7">
        <w:rPr>
          <w:u w:val="single"/>
          <w:lang w:val="fr-CA"/>
        </w:rPr>
        <w:tab/>
      </w:r>
      <w:r w:rsidRPr="008062D7">
        <w:rPr>
          <w:u w:val="single"/>
          <w:lang w:val="fr-CA"/>
        </w:rPr>
        <w:tab/>
      </w:r>
      <w:r w:rsidRPr="008062D7">
        <w:rPr>
          <w:u w:val="single"/>
          <w:lang w:val="fr-CA"/>
        </w:rPr>
        <w:tab/>
      </w:r>
      <w:r w:rsidRPr="008062D7">
        <w:rPr>
          <w:u w:val="single"/>
          <w:lang w:val="fr-CA"/>
        </w:rPr>
        <w:tab/>
      </w:r>
      <w:r w:rsidRPr="008062D7">
        <w:rPr>
          <w:u w:val="single"/>
          <w:lang w:val="fr-CA"/>
        </w:rPr>
        <w:tab/>
        <w:t>Montant</w:t>
      </w:r>
    </w:p>
    <w:p w14:paraId="603D64ED" w14:textId="2DF475AA" w:rsidR="008062D7" w:rsidRPr="008062D7" w:rsidRDefault="008062D7" w:rsidP="008062D7">
      <w:pPr>
        <w:rPr>
          <w:lang w:val="fr-CA"/>
        </w:rPr>
      </w:pPr>
      <w:r w:rsidRPr="008062D7">
        <w:rPr>
          <w:lang w:val="fr-CA"/>
        </w:rPr>
        <w:t>Emploi-Québec - Personnes handicapées vers l'emploi</w:t>
      </w:r>
      <w:r>
        <w:rPr>
          <w:lang w:val="fr-CA"/>
        </w:rPr>
        <w:tab/>
      </w:r>
      <w:r>
        <w:rPr>
          <w:lang w:val="fr-CA"/>
        </w:rPr>
        <w:tab/>
      </w:r>
      <w:r>
        <w:rPr>
          <w:lang w:val="fr-CA"/>
        </w:rPr>
        <w:tab/>
      </w:r>
      <w:r>
        <w:rPr>
          <w:lang w:val="fr-CA"/>
        </w:rPr>
        <w:tab/>
      </w:r>
      <w:r w:rsidR="00E73657" w:rsidRPr="00E73657">
        <w:rPr>
          <w:lang w:val="fr-CA"/>
        </w:rPr>
        <w:t>3 735 203</w:t>
      </w:r>
    </w:p>
    <w:p w14:paraId="27BAAF78" w14:textId="77777777" w:rsidR="00E73657" w:rsidRDefault="008062D7" w:rsidP="008062D7">
      <w:pPr>
        <w:rPr>
          <w:lang w:val="fr-CA"/>
        </w:rPr>
      </w:pPr>
      <w:r w:rsidRPr="008062D7">
        <w:rPr>
          <w:lang w:val="fr-CA"/>
        </w:rPr>
        <w:t>Emploi-Québec - Jeunes en mouvement vers l'emploi</w:t>
      </w:r>
      <w:r>
        <w:rPr>
          <w:lang w:val="fr-CA"/>
        </w:rPr>
        <w:tab/>
      </w:r>
      <w:r>
        <w:rPr>
          <w:lang w:val="fr-CA"/>
        </w:rPr>
        <w:tab/>
      </w:r>
      <w:r>
        <w:rPr>
          <w:lang w:val="fr-CA"/>
        </w:rPr>
        <w:tab/>
      </w:r>
      <w:r>
        <w:rPr>
          <w:lang w:val="fr-CA"/>
        </w:rPr>
        <w:tab/>
      </w:r>
      <w:r w:rsidR="00E73657" w:rsidRPr="00E73657">
        <w:rPr>
          <w:lang w:val="fr-CA"/>
        </w:rPr>
        <w:t>762 546</w:t>
      </w:r>
    </w:p>
    <w:p w14:paraId="773281DA" w14:textId="77777777" w:rsidR="00C730F9" w:rsidRDefault="00E73657" w:rsidP="008062D7">
      <w:pPr>
        <w:rPr>
          <w:lang w:val="fr-CA"/>
        </w:rPr>
      </w:pPr>
      <w:r w:rsidRPr="00E73657">
        <w:rPr>
          <w:lang w:val="fr-CA"/>
        </w:rPr>
        <w:t>Emploi-Québec - Trouble du spectre de l'autisme</w:t>
      </w:r>
      <w:r>
        <w:rPr>
          <w:lang w:val="fr-CA"/>
        </w:rPr>
        <w:tab/>
      </w:r>
      <w:r>
        <w:rPr>
          <w:lang w:val="fr-CA"/>
        </w:rPr>
        <w:tab/>
      </w:r>
      <w:r>
        <w:rPr>
          <w:lang w:val="fr-CA"/>
        </w:rPr>
        <w:tab/>
      </w:r>
      <w:r>
        <w:rPr>
          <w:lang w:val="fr-CA"/>
        </w:rPr>
        <w:tab/>
      </w:r>
      <w:r>
        <w:rPr>
          <w:lang w:val="fr-CA"/>
        </w:rPr>
        <w:tab/>
      </w:r>
      <w:r w:rsidRPr="00E73657">
        <w:rPr>
          <w:lang w:val="fr-CA"/>
        </w:rPr>
        <w:t>1</w:t>
      </w:r>
      <w:r w:rsidR="00027744">
        <w:rPr>
          <w:lang w:val="fr-CA"/>
        </w:rPr>
        <w:t>80 813</w:t>
      </w:r>
    </w:p>
    <w:p w14:paraId="269E51DA" w14:textId="5193D3B5" w:rsidR="00E73657" w:rsidRPr="00E73657" w:rsidRDefault="00C730F9" w:rsidP="008062D7">
      <w:pPr>
        <w:rPr>
          <w:lang w:val="fr-CA"/>
        </w:rPr>
      </w:pPr>
      <w:r w:rsidRPr="008062D7">
        <w:rPr>
          <w:lang w:val="fr-CA"/>
        </w:rPr>
        <w:t xml:space="preserve">L'Association canadienne de soutien à l'emploi </w:t>
      </w:r>
      <w:r>
        <w:rPr>
          <w:lang w:val="fr-CA"/>
        </w:rPr>
        <w:t>–</w:t>
      </w:r>
      <w:r w:rsidRPr="008062D7">
        <w:rPr>
          <w:lang w:val="fr-CA"/>
        </w:rPr>
        <w:t xml:space="preserve"> </w:t>
      </w:r>
      <w:proofErr w:type="spellStart"/>
      <w:r w:rsidRPr="008062D7">
        <w:rPr>
          <w:lang w:val="fr-CA"/>
        </w:rPr>
        <w:t>MentorHabiletés</w:t>
      </w:r>
      <w:proofErr w:type="spellEnd"/>
      <w:r>
        <w:rPr>
          <w:lang w:val="fr-CA"/>
        </w:rPr>
        <w:tab/>
      </w:r>
      <w:r>
        <w:rPr>
          <w:lang w:val="fr-CA"/>
        </w:rPr>
        <w:tab/>
      </w:r>
      <w:r>
        <w:rPr>
          <w:lang w:val="fr-CA"/>
        </w:rPr>
        <w:tab/>
      </w:r>
      <w:r w:rsidRPr="00E73657">
        <w:rPr>
          <w:lang w:val="fr-CA"/>
        </w:rPr>
        <w:t>1</w:t>
      </w:r>
      <w:r>
        <w:rPr>
          <w:lang w:val="fr-CA"/>
        </w:rPr>
        <w:t>06</w:t>
      </w:r>
      <w:r w:rsidRPr="00E73657">
        <w:rPr>
          <w:lang w:val="fr-CA"/>
        </w:rPr>
        <w:t xml:space="preserve"> </w:t>
      </w:r>
      <w:r>
        <w:rPr>
          <w:lang w:val="fr-CA"/>
        </w:rPr>
        <w:t>300</w:t>
      </w:r>
    </w:p>
    <w:p w14:paraId="0BED63C1" w14:textId="7012A351" w:rsidR="008062D7" w:rsidRPr="008062D7" w:rsidRDefault="008062D7" w:rsidP="008062D7">
      <w:pPr>
        <w:rPr>
          <w:lang w:val="fr-CA"/>
        </w:rPr>
      </w:pPr>
      <w:r w:rsidRPr="008062D7">
        <w:rPr>
          <w:lang w:val="fr-CA"/>
        </w:rPr>
        <w:t>Intérêts sur l'encaisse</w:t>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sidR="00E73657" w:rsidRPr="00E73657">
        <w:rPr>
          <w:lang w:val="fr-CA"/>
        </w:rPr>
        <w:t>36 924</w:t>
      </w:r>
    </w:p>
    <w:p w14:paraId="78B59304" w14:textId="0945C31C" w:rsidR="003475B7" w:rsidRPr="001B63F7" w:rsidRDefault="008062D7" w:rsidP="00E73657">
      <w:pPr>
        <w:rPr>
          <w:b/>
          <w:bCs/>
          <w:lang w:val="fr-CA"/>
        </w:rPr>
      </w:pPr>
      <w:r w:rsidRPr="00E73657">
        <w:rPr>
          <w:b/>
          <w:bCs/>
          <w:lang w:val="fr-CA"/>
        </w:rPr>
        <w:t>Total</w:t>
      </w:r>
      <w:r w:rsidRPr="00E73657">
        <w:rPr>
          <w:b/>
          <w:bCs/>
          <w:lang w:val="fr-CA"/>
        </w:rPr>
        <w:tab/>
      </w:r>
      <w:r w:rsidRPr="00E73657">
        <w:rPr>
          <w:b/>
          <w:bCs/>
          <w:lang w:val="fr-CA"/>
        </w:rPr>
        <w:tab/>
      </w:r>
      <w:r w:rsidRPr="00E73657">
        <w:rPr>
          <w:b/>
          <w:bCs/>
          <w:lang w:val="fr-CA"/>
        </w:rPr>
        <w:tab/>
      </w:r>
      <w:r w:rsidRPr="00E73657">
        <w:rPr>
          <w:b/>
          <w:bCs/>
          <w:lang w:val="fr-CA"/>
        </w:rPr>
        <w:tab/>
      </w:r>
      <w:r w:rsidRPr="00E73657">
        <w:rPr>
          <w:b/>
          <w:bCs/>
          <w:lang w:val="fr-CA"/>
        </w:rPr>
        <w:tab/>
      </w:r>
      <w:r w:rsidRPr="00E73657">
        <w:rPr>
          <w:b/>
          <w:bCs/>
          <w:lang w:val="fr-CA"/>
        </w:rPr>
        <w:tab/>
      </w:r>
      <w:r w:rsidRPr="00E73657">
        <w:rPr>
          <w:b/>
          <w:bCs/>
          <w:lang w:val="fr-CA"/>
        </w:rPr>
        <w:tab/>
      </w:r>
      <w:r w:rsidRPr="00E73657">
        <w:rPr>
          <w:b/>
          <w:bCs/>
          <w:lang w:val="fr-CA"/>
        </w:rPr>
        <w:tab/>
      </w:r>
      <w:r w:rsidRPr="00E73657">
        <w:rPr>
          <w:b/>
          <w:bCs/>
          <w:lang w:val="fr-CA"/>
        </w:rPr>
        <w:tab/>
      </w:r>
      <w:r w:rsidRPr="00E73657">
        <w:rPr>
          <w:b/>
          <w:bCs/>
          <w:lang w:val="fr-CA"/>
        </w:rPr>
        <w:tab/>
      </w:r>
      <w:r w:rsidRPr="00E73657">
        <w:rPr>
          <w:b/>
          <w:bCs/>
          <w:lang w:val="fr-CA"/>
        </w:rPr>
        <w:tab/>
      </w:r>
      <w:r w:rsidR="00E73657" w:rsidRPr="00E73657">
        <w:rPr>
          <w:b/>
          <w:bCs/>
          <w:lang w:val="fr-CA"/>
        </w:rPr>
        <w:t>4 821 786</w:t>
      </w:r>
    </w:p>
    <w:p w14:paraId="0FF6A07D" w14:textId="77777777" w:rsidR="003475B7" w:rsidRDefault="003475B7" w:rsidP="003475B7">
      <w:pPr>
        <w:pStyle w:val="Titre2"/>
        <w:rPr>
          <w:lang w:val="fr-CA"/>
        </w:rPr>
      </w:pPr>
    </w:p>
    <w:p w14:paraId="0F55CCEB" w14:textId="597583CC" w:rsidR="008062D7" w:rsidRPr="003475B7" w:rsidRDefault="003475B7" w:rsidP="003475B7">
      <w:pPr>
        <w:rPr>
          <w:u w:val="single"/>
          <w:lang w:val="fr-CA"/>
        </w:rPr>
      </w:pPr>
      <w:r w:rsidRPr="003475B7">
        <w:rPr>
          <w:u w:val="single"/>
          <w:lang w:val="fr-CA"/>
        </w:rPr>
        <w:t>Charges</w:t>
      </w:r>
      <w:r>
        <w:rPr>
          <w:u w:val="single"/>
          <w:lang w:val="fr-CA"/>
        </w:rPr>
        <w:tab/>
      </w:r>
      <w:r>
        <w:rPr>
          <w:u w:val="single"/>
          <w:lang w:val="fr-CA"/>
        </w:rPr>
        <w:tab/>
      </w:r>
      <w:r>
        <w:rPr>
          <w:u w:val="single"/>
          <w:lang w:val="fr-CA"/>
        </w:rPr>
        <w:tab/>
      </w:r>
      <w:r>
        <w:rPr>
          <w:u w:val="single"/>
          <w:lang w:val="fr-CA"/>
        </w:rPr>
        <w:tab/>
      </w:r>
      <w:r>
        <w:rPr>
          <w:u w:val="single"/>
          <w:lang w:val="fr-CA"/>
        </w:rPr>
        <w:tab/>
      </w:r>
      <w:r>
        <w:rPr>
          <w:u w:val="single"/>
          <w:lang w:val="fr-CA"/>
        </w:rPr>
        <w:tab/>
      </w:r>
      <w:r>
        <w:rPr>
          <w:u w:val="single"/>
          <w:lang w:val="fr-CA"/>
        </w:rPr>
        <w:tab/>
      </w:r>
      <w:r>
        <w:rPr>
          <w:u w:val="single"/>
          <w:lang w:val="fr-CA"/>
        </w:rPr>
        <w:tab/>
      </w:r>
      <w:r>
        <w:rPr>
          <w:u w:val="single"/>
          <w:lang w:val="fr-CA"/>
        </w:rPr>
        <w:tab/>
      </w:r>
      <w:r>
        <w:rPr>
          <w:u w:val="single"/>
          <w:lang w:val="fr-CA"/>
        </w:rPr>
        <w:tab/>
        <w:t>Montant</w:t>
      </w:r>
    </w:p>
    <w:p w14:paraId="1B4FDC0C" w14:textId="77777777" w:rsidR="003475B7" w:rsidRPr="003475B7" w:rsidRDefault="003475B7" w:rsidP="003475B7">
      <w:pPr>
        <w:rPr>
          <w:lang w:val="fr-CA"/>
        </w:rPr>
      </w:pPr>
    </w:p>
    <w:p w14:paraId="4DEF8763" w14:textId="35C3B25B" w:rsidR="008062D7" w:rsidRPr="003475B7" w:rsidRDefault="008062D7" w:rsidP="008062D7">
      <w:pPr>
        <w:rPr>
          <w:b/>
          <w:bCs/>
          <w:lang w:val="fr-CA"/>
        </w:rPr>
      </w:pPr>
      <w:r w:rsidRPr="003475B7">
        <w:rPr>
          <w:b/>
          <w:bCs/>
          <w:lang w:val="fr-CA"/>
        </w:rPr>
        <w:t>Emploi-Québec -</w:t>
      </w:r>
      <w:r w:rsidRPr="008062D7">
        <w:rPr>
          <w:lang w:val="fr-CA"/>
        </w:rPr>
        <w:t xml:space="preserve"> Personnes handicapées vers l'emploi</w:t>
      </w:r>
      <w:r>
        <w:rPr>
          <w:lang w:val="fr-CA"/>
        </w:rPr>
        <w:tab/>
      </w:r>
      <w:r>
        <w:rPr>
          <w:lang w:val="fr-CA"/>
        </w:rPr>
        <w:tab/>
      </w:r>
      <w:r>
        <w:rPr>
          <w:lang w:val="fr-CA"/>
        </w:rPr>
        <w:tab/>
      </w:r>
      <w:r>
        <w:rPr>
          <w:lang w:val="fr-CA"/>
        </w:rPr>
        <w:tab/>
      </w:r>
      <w:r w:rsidR="00E73657" w:rsidRPr="00E73657">
        <w:rPr>
          <w:b/>
          <w:bCs/>
          <w:lang w:val="fr-CA"/>
        </w:rPr>
        <w:t>3 735 203</w:t>
      </w:r>
    </w:p>
    <w:p w14:paraId="52EFEB7D" w14:textId="5C2AC7D7" w:rsidR="008062D7" w:rsidRPr="008062D7" w:rsidRDefault="008062D7" w:rsidP="003475B7">
      <w:pPr>
        <w:ind w:firstLine="720"/>
        <w:rPr>
          <w:lang w:val="fr-CA"/>
        </w:rPr>
      </w:pPr>
      <w:r w:rsidRPr="008062D7">
        <w:rPr>
          <w:lang w:val="fr-CA"/>
        </w:rPr>
        <w:t>• Soutien aux participants</w:t>
      </w:r>
      <w:r w:rsidR="003475B7">
        <w:rPr>
          <w:lang w:val="fr-CA"/>
        </w:rPr>
        <w:tab/>
      </w:r>
      <w:r w:rsidR="003475B7">
        <w:rPr>
          <w:lang w:val="fr-CA"/>
        </w:rPr>
        <w:tab/>
      </w:r>
      <w:r w:rsidR="003475B7">
        <w:rPr>
          <w:lang w:val="fr-CA"/>
        </w:rPr>
        <w:tab/>
      </w:r>
      <w:r w:rsidR="003475B7">
        <w:rPr>
          <w:lang w:val="fr-CA"/>
        </w:rPr>
        <w:tab/>
      </w:r>
      <w:r w:rsidR="003475B7">
        <w:rPr>
          <w:lang w:val="fr-CA"/>
        </w:rPr>
        <w:tab/>
      </w:r>
      <w:r w:rsidR="003475B7">
        <w:rPr>
          <w:lang w:val="fr-CA"/>
        </w:rPr>
        <w:tab/>
      </w:r>
      <w:r w:rsidR="003475B7">
        <w:rPr>
          <w:lang w:val="fr-CA"/>
        </w:rPr>
        <w:tab/>
      </w:r>
      <w:r w:rsidR="00E73657" w:rsidRPr="00E73657">
        <w:rPr>
          <w:lang w:val="fr-CA"/>
        </w:rPr>
        <w:t>2 638 514</w:t>
      </w:r>
    </w:p>
    <w:p w14:paraId="13E46871" w14:textId="77777777" w:rsidR="00E73657" w:rsidRDefault="008062D7" w:rsidP="003475B7">
      <w:pPr>
        <w:ind w:firstLine="720"/>
        <w:rPr>
          <w:lang w:val="fr-CA"/>
        </w:rPr>
      </w:pPr>
      <w:r w:rsidRPr="008062D7">
        <w:rPr>
          <w:lang w:val="fr-CA"/>
        </w:rPr>
        <w:t>• Frais de projets</w:t>
      </w:r>
      <w:r w:rsidR="003475B7">
        <w:rPr>
          <w:lang w:val="fr-CA"/>
        </w:rPr>
        <w:tab/>
      </w:r>
      <w:r w:rsidR="003475B7">
        <w:rPr>
          <w:lang w:val="fr-CA"/>
        </w:rPr>
        <w:tab/>
      </w:r>
      <w:r w:rsidR="003475B7">
        <w:rPr>
          <w:lang w:val="fr-CA"/>
        </w:rPr>
        <w:tab/>
      </w:r>
      <w:r w:rsidR="003475B7">
        <w:rPr>
          <w:lang w:val="fr-CA"/>
        </w:rPr>
        <w:tab/>
      </w:r>
      <w:r w:rsidR="003475B7">
        <w:rPr>
          <w:lang w:val="fr-CA"/>
        </w:rPr>
        <w:tab/>
      </w:r>
      <w:r w:rsidR="003475B7">
        <w:rPr>
          <w:lang w:val="fr-CA"/>
        </w:rPr>
        <w:tab/>
      </w:r>
      <w:r w:rsidR="003475B7">
        <w:rPr>
          <w:lang w:val="fr-CA"/>
        </w:rPr>
        <w:tab/>
      </w:r>
      <w:r w:rsidR="003475B7">
        <w:rPr>
          <w:lang w:val="fr-CA"/>
        </w:rPr>
        <w:tab/>
      </w:r>
      <w:r w:rsidR="00E73657" w:rsidRPr="00E73657">
        <w:rPr>
          <w:lang w:val="fr-CA"/>
        </w:rPr>
        <w:t>794 460</w:t>
      </w:r>
    </w:p>
    <w:p w14:paraId="4B4BB310" w14:textId="1AD5A51B" w:rsidR="008062D7" w:rsidRPr="008062D7" w:rsidRDefault="008062D7" w:rsidP="003475B7">
      <w:pPr>
        <w:ind w:firstLine="720"/>
        <w:rPr>
          <w:lang w:val="fr-CA"/>
        </w:rPr>
      </w:pPr>
      <w:r w:rsidRPr="008062D7">
        <w:rPr>
          <w:lang w:val="fr-CA"/>
        </w:rPr>
        <w:t>• Frais de fonctionnement</w:t>
      </w:r>
      <w:r w:rsidR="003475B7">
        <w:rPr>
          <w:lang w:val="fr-CA"/>
        </w:rPr>
        <w:tab/>
      </w:r>
      <w:r w:rsidR="003475B7">
        <w:rPr>
          <w:lang w:val="fr-CA"/>
        </w:rPr>
        <w:tab/>
      </w:r>
      <w:r w:rsidR="003475B7">
        <w:rPr>
          <w:lang w:val="fr-CA"/>
        </w:rPr>
        <w:tab/>
      </w:r>
      <w:r w:rsidR="003475B7">
        <w:rPr>
          <w:lang w:val="fr-CA"/>
        </w:rPr>
        <w:tab/>
      </w:r>
      <w:r w:rsidR="003475B7">
        <w:rPr>
          <w:lang w:val="fr-CA"/>
        </w:rPr>
        <w:tab/>
      </w:r>
      <w:r w:rsidR="003475B7">
        <w:rPr>
          <w:lang w:val="fr-CA"/>
        </w:rPr>
        <w:tab/>
      </w:r>
      <w:r w:rsidR="003475B7">
        <w:rPr>
          <w:lang w:val="fr-CA"/>
        </w:rPr>
        <w:tab/>
      </w:r>
      <w:r w:rsidR="00E73657" w:rsidRPr="00E73657">
        <w:rPr>
          <w:lang w:val="fr-CA"/>
        </w:rPr>
        <w:t>302 229</w:t>
      </w:r>
    </w:p>
    <w:p w14:paraId="40E8659F" w14:textId="7025D97B" w:rsidR="008062D7" w:rsidRPr="008062D7" w:rsidRDefault="008062D7" w:rsidP="008062D7">
      <w:pPr>
        <w:rPr>
          <w:lang w:val="fr-CA"/>
        </w:rPr>
      </w:pPr>
      <w:r w:rsidRPr="003475B7">
        <w:rPr>
          <w:b/>
          <w:bCs/>
          <w:lang w:val="fr-CA"/>
        </w:rPr>
        <w:t>Emploi-Québec -</w:t>
      </w:r>
      <w:r w:rsidRPr="008062D7">
        <w:rPr>
          <w:lang w:val="fr-CA"/>
        </w:rPr>
        <w:t xml:space="preserve"> Jeunes en mouvement vers l'emploi</w:t>
      </w:r>
      <w:r w:rsidR="003475B7">
        <w:rPr>
          <w:lang w:val="fr-CA"/>
        </w:rPr>
        <w:tab/>
      </w:r>
      <w:r w:rsidR="003475B7">
        <w:rPr>
          <w:lang w:val="fr-CA"/>
        </w:rPr>
        <w:tab/>
      </w:r>
      <w:r w:rsidR="003475B7">
        <w:rPr>
          <w:lang w:val="fr-CA"/>
        </w:rPr>
        <w:tab/>
      </w:r>
      <w:r w:rsidR="003475B7">
        <w:rPr>
          <w:lang w:val="fr-CA"/>
        </w:rPr>
        <w:tab/>
      </w:r>
      <w:r w:rsidR="00E73657" w:rsidRPr="00E73657">
        <w:rPr>
          <w:lang w:val="fr-CA"/>
        </w:rPr>
        <w:t>762 546</w:t>
      </w:r>
    </w:p>
    <w:p w14:paraId="4B080451" w14:textId="2A337B2A" w:rsidR="008062D7" w:rsidRPr="008062D7" w:rsidRDefault="008062D7" w:rsidP="003475B7">
      <w:pPr>
        <w:ind w:firstLine="720"/>
        <w:rPr>
          <w:lang w:val="fr-CA"/>
        </w:rPr>
      </w:pPr>
      <w:r w:rsidRPr="008062D7">
        <w:rPr>
          <w:lang w:val="fr-CA"/>
        </w:rPr>
        <w:t>• Soutien aux participants</w:t>
      </w:r>
      <w:r w:rsidR="003475B7">
        <w:rPr>
          <w:lang w:val="fr-CA"/>
        </w:rPr>
        <w:tab/>
      </w:r>
      <w:r w:rsidR="003475B7">
        <w:rPr>
          <w:lang w:val="fr-CA"/>
        </w:rPr>
        <w:tab/>
      </w:r>
      <w:r w:rsidR="003475B7">
        <w:rPr>
          <w:lang w:val="fr-CA"/>
        </w:rPr>
        <w:tab/>
      </w:r>
      <w:r w:rsidR="003475B7">
        <w:rPr>
          <w:lang w:val="fr-CA"/>
        </w:rPr>
        <w:tab/>
      </w:r>
      <w:r w:rsidR="003475B7">
        <w:rPr>
          <w:lang w:val="fr-CA"/>
        </w:rPr>
        <w:tab/>
      </w:r>
      <w:r w:rsidR="003475B7">
        <w:rPr>
          <w:lang w:val="fr-CA"/>
        </w:rPr>
        <w:tab/>
      </w:r>
      <w:r w:rsidR="003475B7">
        <w:rPr>
          <w:lang w:val="fr-CA"/>
        </w:rPr>
        <w:tab/>
      </w:r>
      <w:r w:rsidR="00E73657" w:rsidRPr="00E73657">
        <w:rPr>
          <w:lang w:val="fr-CA"/>
        </w:rPr>
        <w:t>397 879</w:t>
      </w:r>
    </w:p>
    <w:p w14:paraId="7BE08DE0" w14:textId="3B6EAFFC" w:rsidR="008062D7" w:rsidRPr="008062D7" w:rsidRDefault="008062D7" w:rsidP="003475B7">
      <w:pPr>
        <w:ind w:firstLine="720"/>
        <w:rPr>
          <w:lang w:val="fr-CA"/>
        </w:rPr>
      </w:pPr>
      <w:r w:rsidRPr="008062D7">
        <w:rPr>
          <w:lang w:val="fr-CA"/>
        </w:rPr>
        <w:t>• Frais de projets</w:t>
      </w:r>
      <w:r w:rsidR="003475B7">
        <w:rPr>
          <w:lang w:val="fr-CA"/>
        </w:rPr>
        <w:tab/>
      </w:r>
      <w:r w:rsidR="003475B7">
        <w:rPr>
          <w:lang w:val="fr-CA"/>
        </w:rPr>
        <w:tab/>
      </w:r>
      <w:r w:rsidR="003475B7">
        <w:rPr>
          <w:lang w:val="fr-CA"/>
        </w:rPr>
        <w:tab/>
      </w:r>
      <w:r w:rsidR="003475B7">
        <w:rPr>
          <w:lang w:val="fr-CA"/>
        </w:rPr>
        <w:tab/>
      </w:r>
      <w:r w:rsidR="003475B7">
        <w:rPr>
          <w:lang w:val="fr-CA"/>
        </w:rPr>
        <w:tab/>
      </w:r>
      <w:r w:rsidR="003475B7">
        <w:rPr>
          <w:lang w:val="fr-CA"/>
        </w:rPr>
        <w:tab/>
      </w:r>
      <w:r w:rsidR="003475B7">
        <w:rPr>
          <w:lang w:val="fr-CA"/>
        </w:rPr>
        <w:tab/>
      </w:r>
      <w:r w:rsidR="003475B7">
        <w:rPr>
          <w:lang w:val="fr-CA"/>
        </w:rPr>
        <w:tab/>
      </w:r>
      <w:r w:rsidR="00E73657" w:rsidRPr="00E73657">
        <w:rPr>
          <w:lang w:val="fr-CA"/>
        </w:rPr>
        <w:t>297 028</w:t>
      </w:r>
    </w:p>
    <w:p w14:paraId="23EFB672" w14:textId="105F5058" w:rsidR="008062D7" w:rsidRDefault="008062D7" w:rsidP="003475B7">
      <w:pPr>
        <w:ind w:firstLine="720"/>
        <w:rPr>
          <w:lang w:val="fr-CA"/>
        </w:rPr>
      </w:pPr>
      <w:r w:rsidRPr="008062D7">
        <w:rPr>
          <w:lang w:val="fr-CA"/>
        </w:rPr>
        <w:t>• Frais de fonctionnement</w:t>
      </w:r>
      <w:r w:rsidR="003475B7">
        <w:rPr>
          <w:lang w:val="fr-CA"/>
        </w:rPr>
        <w:tab/>
      </w:r>
      <w:r w:rsidR="003475B7">
        <w:rPr>
          <w:lang w:val="fr-CA"/>
        </w:rPr>
        <w:tab/>
      </w:r>
      <w:r w:rsidR="003475B7">
        <w:rPr>
          <w:lang w:val="fr-CA"/>
        </w:rPr>
        <w:tab/>
      </w:r>
      <w:r w:rsidR="003475B7">
        <w:rPr>
          <w:lang w:val="fr-CA"/>
        </w:rPr>
        <w:tab/>
      </w:r>
      <w:r w:rsidR="003475B7">
        <w:rPr>
          <w:lang w:val="fr-CA"/>
        </w:rPr>
        <w:tab/>
      </w:r>
      <w:r w:rsidR="003475B7">
        <w:rPr>
          <w:lang w:val="fr-CA"/>
        </w:rPr>
        <w:tab/>
      </w:r>
      <w:r w:rsidR="003475B7">
        <w:rPr>
          <w:lang w:val="fr-CA"/>
        </w:rPr>
        <w:tab/>
      </w:r>
      <w:r w:rsidR="00E73657" w:rsidRPr="00E73657">
        <w:rPr>
          <w:lang w:val="fr-CA"/>
        </w:rPr>
        <w:t>67 639</w:t>
      </w:r>
    </w:p>
    <w:p w14:paraId="5277E539" w14:textId="7BAABD57" w:rsidR="00E73657" w:rsidRPr="008062D7" w:rsidRDefault="00E73657" w:rsidP="00E73657">
      <w:pPr>
        <w:rPr>
          <w:lang w:val="fr-CA"/>
        </w:rPr>
      </w:pPr>
      <w:r w:rsidRPr="003475B7">
        <w:rPr>
          <w:b/>
          <w:bCs/>
          <w:lang w:val="fr-CA"/>
        </w:rPr>
        <w:t>Emploi-Québec -</w:t>
      </w:r>
      <w:r w:rsidRPr="008062D7">
        <w:rPr>
          <w:lang w:val="fr-CA"/>
        </w:rPr>
        <w:t xml:space="preserve"> </w:t>
      </w:r>
      <w:r w:rsidRPr="00E73657">
        <w:rPr>
          <w:lang w:val="fr-CA"/>
        </w:rPr>
        <w:t>Trouble du spectre de l’autisme</w:t>
      </w:r>
      <w:r>
        <w:rPr>
          <w:lang w:val="fr-CA"/>
        </w:rPr>
        <w:tab/>
      </w:r>
      <w:r>
        <w:rPr>
          <w:lang w:val="fr-CA"/>
        </w:rPr>
        <w:tab/>
      </w:r>
      <w:r>
        <w:rPr>
          <w:lang w:val="fr-CA"/>
        </w:rPr>
        <w:tab/>
      </w:r>
      <w:r>
        <w:rPr>
          <w:lang w:val="fr-CA"/>
        </w:rPr>
        <w:tab/>
      </w:r>
      <w:r>
        <w:rPr>
          <w:lang w:val="fr-CA"/>
        </w:rPr>
        <w:tab/>
      </w:r>
      <w:r w:rsidRPr="00E73657">
        <w:rPr>
          <w:lang w:val="fr-CA"/>
        </w:rPr>
        <w:t>180 813</w:t>
      </w:r>
    </w:p>
    <w:p w14:paraId="5CA19219" w14:textId="725F52BC" w:rsidR="00E73657" w:rsidRPr="008062D7" w:rsidRDefault="00E73657" w:rsidP="00E73657">
      <w:pPr>
        <w:ind w:firstLine="720"/>
        <w:rPr>
          <w:lang w:val="fr-CA"/>
        </w:rPr>
      </w:pPr>
      <w:r w:rsidRPr="008062D7">
        <w:rPr>
          <w:lang w:val="fr-CA"/>
        </w:rPr>
        <w:t>• Soutien aux participants</w:t>
      </w:r>
      <w:r>
        <w:rPr>
          <w:lang w:val="fr-CA"/>
        </w:rPr>
        <w:tab/>
      </w:r>
      <w:r>
        <w:rPr>
          <w:lang w:val="fr-CA"/>
        </w:rPr>
        <w:tab/>
      </w:r>
      <w:r>
        <w:rPr>
          <w:lang w:val="fr-CA"/>
        </w:rPr>
        <w:tab/>
      </w:r>
      <w:r>
        <w:rPr>
          <w:lang w:val="fr-CA"/>
        </w:rPr>
        <w:tab/>
      </w:r>
      <w:r>
        <w:rPr>
          <w:lang w:val="fr-CA"/>
        </w:rPr>
        <w:tab/>
      </w:r>
      <w:r>
        <w:rPr>
          <w:lang w:val="fr-CA"/>
        </w:rPr>
        <w:tab/>
      </w:r>
      <w:r>
        <w:rPr>
          <w:lang w:val="fr-CA"/>
        </w:rPr>
        <w:tab/>
      </w:r>
      <w:r w:rsidRPr="00E73657">
        <w:rPr>
          <w:lang w:val="fr-CA"/>
        </w:rPr>
        <w:t>17 374</w:t>
      </w:r>
    </w:p>
    <w:p w14:paraId="3D6EB37B" w14:textId="0D421BCE" w:rsidR="00E73657" w:rsidRPr="008062D7" w:rsidRDefault="00E73657" w:rsidP="00E73657">
      <w:pPr>
        <w:ind w:firstLine="720"/>
        <w:rPr>
          <w:lang w:val="fr-CA"/>
        </w:rPr>
      </w:pPr>
      <w:r w:rsidRPr="008062D7">
        <w:rPr>
          <w:lang w:val="fr-CA"/>
        </w:rPr>
        <w:t>• Frais de projets</w:t>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sidRPr="00E73657">
        <w:rPr>
          <w:lang w:val="fr-CA"/>
        </w:rPr>
        <w:t>143 515</w:t>
      </w:r>
    </w:p>
    <w:p w14:paraId="60B9C999" w14:textId="5822DBD3" w:rsidR="00E73657" w:rsidRPr="008062D7" w:rsidRDefault="00E73657" w:rsidP="00E73657">
      <w:pPr>
        <w:ind w:firstLine="720"/>
        <w:rPr>
          <w:lang w:val="fr-CA"/>
        </w:rPr>
      </w:pPr>
      <w:r w:rsidRPr="008062D7">
        <w:rPr>
          <w:lang w:val="fr-CA"/>
        </w:rPr>
        <w:t>• Frais de fonctionnement</w:t>
      </w:r>
      <w:r>
        <w:rPr>
          <w:lang w:val="fr-CA"/>
        </w:rPr>
        <w:tab/>
      </w:r>
      <w:r>
        <w:rPr>
          <w:lang w:val="fr-CA"/>
        </w:rPr>
        <w:tab/>
      </w:r>
      <w:r>
        <w:rPr>
          <w:lang w:val="fr-CA"/>
        </w:rPr>
        <w:tab/>
      </w:r>
      <w:r>
        <w:rPr>
          <w:lang w:val="fr-CA"/>
        </w:rPr>
        <w:tab/>
      </w:r>
      <w:r>
        <w:rPr>
          <w:lang w:val="fr-CA"/>
        </w:rPr>
        <w:tab/>
      </w:r>
      <w:r>
        <w:rPr>
          <w:lang w:val="fr-CA"/>
        </w:rPr>
        <w:tab/>
      </w:r>
      <w:r>
        <w:rPr>
          <w:lang w:val="fr-CA"/>
        </w:rPr>
        <w:tab/>
      </w:r>
      <w:r w:rsidRPr="00E73657">
        <w:rPr>
          <w:lang w:val="fr-CA"/>
        </w:rPr>
        <w:t>19 924</w:t>
      </w:r>
    </w:p>
    <w:p w14:paraId="60355198" w14:textId="664D6B04" w:rsidR="008062D7" w:rsidRPr="008062D7" w:rsidRDefault="008062D7" w:rsidP="008062D7">
      <w:pPr>
        <w:rPr>
          <w:lang w:val="fr-CA"/>
        </w:rPr>
      </w:pPr>
      <w:r w:rsidRPr="003475B7">
        <w:rPr>
          <w:b/>
          <w:bCs/>
          <w:lang w:val="fr-CA"/>
        </w:rPr>
        <w:t>L'Association canadienne de soutien à l'emploi</w:t>
      </w:r>
      <w:r w:rsidRPr="008062D7">
        <w:rPr>
          <w:lang w:val="fr-CA"/>
        </w:rPr>
        <w:t xml:space="preserve"> </w:t>
      </w:r>
      <w:r w:rsidR="003475B7">
        <w:rPr>
          <w:lang w:val="fr-CA"/>
        </w:rPr>
        <w:t>–</w:t>
      </w:r>
      <w:r w:rsidRPr="008062D7">
        <w:rPr>
          <w:lang w:val="fr-CA"/>
        </w:rPr>
        <w:t xml:space="preserve"> </w:t>
      </w:r>
      <w:proofErr w:type="spellStart"/>
      <w:r w:rsidRPr="008062D7">
        <w:rPr>
          <w:lang w:val="fr-CA"/>
        </w:rPr>
        <w:t>MentorHabiletés</w:t>
      </w:r>
      <w:proofErr w:type="spellEnd"/>
      <w:r w:rsidR="003475B7">
        <w:rPr>
          <w:lang w:val="fr-CA"/>
        </w:rPr>
        <w:tab/>
      </w:r>
      <w:r w:rsidR="003475B7">
        <w:rPr>
          <w:lang w:val="fr-CA"/>
        </w:rPr>
        <w:tab/>
      </w:r>
      <w:r w:rsidR="00E73657" w:rsidRPr="00E73657">
        <w:rPr>
          <w:lang w:val="fr-CA"/>
        </w:rPr>
        <w:t>106 300</w:t>
      </w:r>
    </w:p>
    <w:p w14:paraId="1AB7B746" w14:textId="0BED920C" w:rsidR="008062D7" w:rsidRPr="008062D7" w:rsidRDefault="008062D7" w:rsidP="003475B7">
      <w:pPr>
        <w:ind w:firstLine="720"/>
        <w:rPr>
          <w:lang w:val="fr-CA"/>
        </w:rPr>
      </w:pPr>
      <w:r w:rsidRPr="008062D7">
        <w:rPr>
          <w:lang w:val="fr-CA"/>
        </w:rPr>
        <w:t>• Frais de projets</w:t>
      </w:r>
      <w:r w:rsidR="003475B7">
        <w:rPr>
          <w:lang w:val="fr-CA"/>
        </w:rPr>
        <w:tab/>
      </w:r>
      <w:r w:rsidR="003475B7">
        <w:rPr>
          <w:lang w:val="fr-CA"/>
        </w:rPr>
        <w:tab/>
      </w:r>
      <w:r w:rsidR="003475B7">
        <w:rPr>
          <w:lang w:val="fr-CA"/>
        </w:rPr>
        <w:tab/>
      </w:r>
      <w:r w:rsidR="003475B7">
        <w:rPr>
          <w:lang w:val="fr-CA"/>
        </w:rPr>
        <w:tab/>
      </w:r>
      <w:r w:rsidR="003475B7">
        <w:rPr>
          <w:lang w:val="fr-CA"/>
        </w:rPr>
        <w:tab/>
      </w:r>
      <w:r w:rsidR="003475B7">
        <w:rPr>
          <w:lang w:val="fr-CA"/>
        </w:rPr>
        <w:tab/>
      </w:r>
      <w:r w:rsidR="003475B7">
        <w:rPr>
          <w:lang w:val="fr-CA"/>
        </w:rPr>
        <w:tab/>
      </w:r>
      <w:r w:rsidR="003475B7">
        <w:rPr>
          <w:lang w:val="fr-CA"/>
        </w:rPr>
        <w:tab/>
      </w:r>
      <w:r w:rsidR="00E73657" w:rsidRPr="00E73657">
        <w:rPr>
          <w:lang w:val="fr-CA"/>
        </w:rPr>
        <w:t>100 514</w:t>
      </w:r>
    </w:p>
    <w:p w14:paraId="54566371" w14:textId="7D40CCA7" w:rsidR="003475B7" w:rsidRDefault="008062D7" w:rsidP="00E73657">
      <w:pPr>
        <w:ind w:firstLine="720"/>
        <w:rPr>
          <w:lang w:val="fr-CA"/>
        </w:rPr>
      </w:pPr>
      <w:r w:rsidRPr="008062D7">
        <w:rPr>
          <w:lang w:val="fr-CA"/>
        </w:rPr>
        <w:t>• Frais de fonctionnement</w:t>
      </w:r>
      <w:r w:rsidR="003475B7">
        <w:rPr>
          <w:lang w:val="fr-CA"/>
        </w:rPr>
        <w:tab/>
      </w:r>
      <w:r w:rsidR="003475B7">
        <w:rPr>
          <w:lang w:val="fr-CA"/>
        </w:rPr>
        <w:tab/>
      </w:r>
      <w:r w:rsidR="003475B7">
        <w:rPr>
          <w:lang w:val="fr-CA"/>
        </w:rPr>
        <w:tab/>
      </w:r>
      <w:r w:rsidR="003475B7">
        <w:rPr>
          <w:lang w:val="fr-CA"/>
        </w:rPr>
        <w:tab/>
      </w:r>
      <w:r w:rsidR="003475B7">
        <w:rPr>
          <w:lang w:val="fr-CA"/>
        </w:rPr>
        <w:tab/>
      </w:r>
      <w:r w:rsidR="003475B7">
        <w:rPr>
          <w:lang w:val="fr-CA"/>
        </w:rPr>
        <w:tab/>
      </w:r>
      <w:r w:rsidR="003475B7">
        <w:rPr>
          <w:lang w:val="fr-CA"/>
        </w:rPr>
        <w:tab/>
      </w:r>
      <w:r w:rsidR="00E73657" w:rsidRPr="00E73657">
        <w:rPr>
          <w:lang w:val="fr-CA"/>
        </w:rPr>
        <w:t>5 786</w:t>
      </w:r>
    </w:p>
    <w:p w14:paraId="41DAF3A6" w14:textId="51C802AF" w:rsidR="003475B7" w:rsidRDefault="008062D7" w:rsidP="008062D7">
      <w:pPr>
        <w:rPr>
          <w:lang w:val="fr-CA"/>
        </w:rPr>
      </w:pPr>
      <w:r w:rsidRPr="008062D7">
        <w:rPr>
          <w:lang w:val="fr-CA"/>
        </w:rPr>
        <w:t>Autres charges hors programme</w:t>
      </w:r>
      <w:r w:rsidR="003475B7">
        <w:rPr>
          <w:lang w:val="fr-CA"/>
        </w:rPr>
        <w:tab/>
      </w:r>
      <w:r w:rsidR="003475B7">
        <w:rPr>
          <w:lang w:val="fr-CA"/>
        </w:rPr>
        <w:tab/>
      </w:r>
      <w:r w:rsidR="003475B7">
        <w:rPr>
          <w:lang w:val="fr-CA"/>
        </w:rPr>
        <w:tab/>
      </w:r>
      <w:r w:rsidR="003475B7">
        <w:rPr>
          <w:lang w:val="fr-CA"/>
        </w:rPr>
        <w:tab/>
      </w:r>
      <w:r w:rsidR="003475B7">
        <w:rPr>
          <w:lang w:val="fr-CA"/>
        </w:rPr>
        <w:tab/>
      </w:r>
      <w:r w:rsidR="003475B7">
        <w:rPr>
          <w:lang w:val="fr-CA"/>
        </w:rPr>
        <w:tab/>
      </w:r>
      <w:r w:rsidR="003475B7">
        <w:rPr>
          <w:lang w:val="fr-CA"/>
        </w:rPr>
        <w:tab/>
      </w:r>
      <w:r w:rsidR="00E73657" w:rsidRPr="00E73657">
        <w:rPr>
          <w:lang w:val="fr-CA"/>
        </w:rPr>
        <w:t>2 388</w:t>
      </w:r>
    </w:p>
    <w:p w14:paraId="48EC6338" w14:textId="7E9DDA03" w:rsidR="003475B7" w:rsidRPr="00E73657" w:rsidRDefault="008062D7" w:rsidP="008062D7">
      <w:pPr>
        <w:rPr>
          <w:b/>
          <w:bCs/>
          <w:lang w:val="fr-CA"/>
        </w:rPr>
      </w:pPr>
      <w:r w:rsidRPr="00E73657">
        <w:rPr>
          <w:b/>
          <w:bCs/>
          <w:lang w:val="fr-CA"/>
        </w:rPr>
        <w:t>Total</w:t>
      </w:r>
      <w:r w:rsidR="003475B7" w:rsidRPr="00E73657">
        <w:rPr>
          <w:b/>
          <w:bCs/>
          <w:lang w:val="fr-CA"/>
        </w:rPr>
        <w:tab/>
      </w:r>
      <w:r w:rsidR="003475B7" w:rsidRPr="00E73657">
        <w:rPr>
          <w:b/>
          <w:bCs/>
          <w:lang w:val="fr-CA"/>
        </w:rPr>
        <w:tab/>
      </w:r>
      <w:r w:rsidR="003475B7" w:rsidRPr="00E73657">
        <w:rPr>
          <w:b/>
          <w:bCs/>
          <w:lang w:val="fr-CA"/>
        </w:rPr>
        <w:tab/>
      </w:r>
      <w:r w:rsidR="003475B7" w:rsidRPr="00E73657">
        <w:rPr>
          <w:b/>
          <w:bCs/>
          <w:lang w:val="fr-CA"/>
        </w:rPr>
        <w:tab/>
      </w:r>
      <w:r w:rsidR="003475B7" w:rsidRPr="00E73657">
        <w:rPr>
          <w:b/>
          <w:bCs/>
          <w:lang w:val="fr-CA"/>
        </w:rPr>
        <w:tab/>
      </w:r>
      <w:r w:rsidR="003475B7" w:rsidRPr="00E73657">
        <w:rPr>
          <w:b/>
          <w:bCs/>
          <w:lang w:val="fr-CA"/>
        </w:rPr>
        <w:tab/>
      </w:r>
      <w:r w:rsidR="003475B7" w:rsidRPr="00E73657">
        <w:rPr>
          <w:b/>
          <w:bCs/>
          <w:lang w:val="fr-CA"/>
        </w:rPr>
        <w:tab/>
      </w:r>
      <w:r w:rsidR="003475B7" w:rsidRPr="00E73657">
        <w:rPr>
          <w:b/>
          <w:bCs/>
          <w:lang w:val="fr-CA"/>
        </w:rPr>
        <w:tab/>
      </w:r>
      <w:r w:rsidR="003475B7" w:rsidRPr="00E73657">
        <w:rPr>
          <w:b/>
          <w:bCs/>
          <w:lang w:val="fr-CA"/>
        </w:rPr>
        <w:tab/>
      </w:r>
      <w:r w:rsidR="003475B7" w:rsidRPr="00E73657">
        <w:rPr>
          <w:b/>
          <w:bCs/>
          <w:lang w:val="fr-CA"/>
        </w:rPr>
        <w:tab/>
      </w:r>
      <w:r w:rsidR="003475B7" w:rsidRPr="00E73657">
        <w:rPr>
          <w:b/>
          <w:bCs/>
          <w:lang w:val="fr-CA"/>
        </w:rPr>
        <w:tab/>
      </w:r>
      <w:r w:rsidR="00E73657" w:rsidRPr="00E73657">
        <w:rPr>
          <w:b/>
          <w:bCs/>
          <w:lang w:val="fr-CA"/>
        </w:rPr>
        <w:t>4 787 250</w:t>
      </w:r>
    </w:p>
    <w:p w14:paraId="19E107DF" w14:textId="2CA38ADC" w:rsidR="002257D5" w:rsidRDefault="008062D7" w:rsidP="008062D7">
      <w:pPr>
        <w:rPr>
          <w:lang w:val="fr-CA"/>
        </w:rPr>
      </w:pPr>
      <w:r w:rsidRPr="008062D7">
        <w:rPr>
          <w:lang w:val="fr-CA"/>
        </w:rPr>
        <w:t>Excédent des produits sur les charges</w:t>
      </w:r>
      <w:r w:rsidR="003475B7">
        <w:rPr>
          <w:lang w:val="fr-CA"/>
        </w:rPr>
        <w:tab/>
      </w:r>
      <w:r w:rsidR="003475B7">
        <w:rPr>
          <w:lang w:val="fr-CA"/>
        </w:rPr>
        <w:tab/>
      </w:r>
      <w:r w:rsidR="003475B7">
        <w:rPr>
          <w:lang w:val="fr-CA"/>
        </w:rPr>
        <w:tab/>
      </w:r>
      <w:r w:rsidR="003475B7">
        <w:rPr>
          <w:lang w:val="fr-CA"/>
        </w:rPr>
        <w:tab/>
      </w:r>
      <w:r w:rsidR="003475B7">
        <w:rPr>
          <w:lang w:val="fr-CA"/>
        </w:rPr>
        <w:tab/>
      </w:r>
      <w:r w:rsidR="003475B7">
        <w:rPr>
          <w:lang w:val="fr-CA"/>
        </w:rPr>
        <w:tab/>
      </w:r>
      <w:r w:rsidR="00E73657" w:rsidRPr="00E73657">
        <w:rPr>
          <w:lang w:val="fr-CA"/>
        </w:rPr>
        <w:t>34 536</w:t>
      </w:r>
    </w:p>
    <w:p w14:paraId="1912EDC5" w14:textId="77777777" w:rsidR="002257D5" w:rsidRDefault="002257D5">
      <w:pPr>
        <w:spacing w:after="0"/>
        <w:rPr>
          <w:lang w:val="fr-CA"/>
        </w:rPr>
      </w:pPr>
      <w:r>
        <w:rPr>
          <w:lang w:val="fr-CA"/>
        </w:rPr>
        <w:br w:type="page"/>
      </w:r>
    </w:p>
    <w:p w14:paraId="709919F2" w14:textId="6F65CA3B" w:rsidR="002859F7" w:rsidRPr="008062D7" w:rsidRDefault="002257D5" w:rsidP="002859F7">
      <w:pPr>
        <w:rPr>
          <w:lang w:val="fr-CA"/>
        </w:rPr>
      </w:pPr>
      <w:r w:rsidRPr="002257D5">
        <w:rPr>
          <w:lang w:val="fr-CA"/>
        </w:rPr>
        <w:t>N. B. Le masculin a été utilisé afin d’alléger le texte et comprend le féminin lorsque le contexte l’indique, et n’a aucune intention discriminatoire.</w:t>
      </w:r>
    </w:p>
    <w:sectPr w:rsidR="002859F7" w:rsidRPr="008062D7" w:rsidSect="005A4E69">
      <w:type w:val="continuous"/>
      <w:pgSz w:w="12240" w:h="15840"/>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1019F57" w16cex:dateUtc="2023-09-27T18: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477246" w16cid:durableId="61019F5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Poppins">
    <w:panose1 w:val="00000500000000000000"/>
    <w:charset w:val="00"/>
    <w:family w:val="auto"/>
    <w:pitch w:val="variable"/>
    <w:sig w:usb0="00008007" w:usb1="00000000" w:usb2="00000000" w:usb3="00000000" w:csb0="00000093"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A9567A"/>
    <w:multiLevelType w:val="multilevel"/>
    <w:tmpl w:val="E40E6974"/>
    <w:styleLink w:val="CurrentList1"/>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nsid w:val="6256586F"/>
    <w:multiLevelType w:val="hybridMultilevel"/>
    <w:tmpl w:val="7F7A127E"/>
    <w:lvl w:ilvl="0" w:tplc="66C2BCDC">
      <w:start w:val="1"/>
      <w:numFmt w:val="bullet"/>
      <w:pStyle w:val="Pardeliste"/>
      <w:lvlText w:val=""/>
      <w:lvlJc w:val="left"/>
      <w:pPr>
        <w:ind w:left="907" w:hanging="34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6607F70"/>
    <w:multiLevelType w:val="hybridMultilevel"/>
    <w:tmpl w:val="DBA4B4C4"/>
    <w:lvl w:ilvl="0" w:tplc="DDE68034">
      <w:start w:val="1"/>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trackRevisions/>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71C"/>
    <w:rsid w:val="000269E2"/>
    <w:rsid w:val="00027744"/>
    <w:rsid w:val="00043BDF"/>
    <w:rsid w:val="00102BE7"/>
    <w:rsid w:val="00120557"/>
    <w:rsid w:val="001B63F7"/>
    <w:rsid w:val="001E77C1"/>
    <w:rsid w:val="001F54D3"/>
    <w:rsid w:val="002255CD"/>
    <w:rsid w:val="002257D5"/>
    <w:rsid w:val="002859F7"/>
    <w:rsid w:val="002A6A23"/>
    <w:rsid w:val="003475B7"/>
    <w:rsid w:val="00371A87"/>
    <w:rsid w:val="003A588E"/>
    <w:rsid w:val="003B137D"/>
    <w:rsid w:val="00451217"/>
    <w:rsid w:val="004B084F"/>
    <w:rsid w:val="005034C1"/>
    <w:rsid w:val="00563427"/>
    <w:rsid w:val="00572DD8"/>
    <w:rsid w:val="005A4E69"/>
    <w:rsid w:val="0061179A"/>
    <w:rsid w:val="00614698"/>
    <w:rsid w:val="00643E39"/>
    <w:rsid w:val="00683CE5"/>
    <w:rsid w:val="0068642C"/>
    <w:rsid w:val="006B4419"/>
    <w:rsid w:val="00700FDF"/>
    <w:rsid w:val="007204CD"/>
    <w:rsid w:val="00761621"/>
    <w:rsid w:val="008062D7"/>
    <w:rsid w:val="0091665C"/>
    <w:rsid w:val="009E7474"/>
    <w:rsid w:val="00A71EAD"/>
    <w:rsid w:val="00A72114"/>
    <w:rsid w:val="00A7352B"/>
    <w:rsid w:val="00AA0C9A"/>
    <w:rsid w:val="00B056F3"/>
    <w:rsid w:val="00B350C9"/>
    <w:rsid w:val="00B354BB"/>
    <w:rsid w:val="00BC1030"/>
    <w:rsid w:val="00BD6F43"/>
    <w:rsid w:val="00C12815"/>
    <w:rsid w:val="00C730F9"/>
    <w:rsid w:val="00CC44E3"/>
    <w:rsid w:val="00CF4C78"/>
    <w:rsid w:val="00D15A42"/>
    <w:rsid w:val="00D93A33"/>
    <w:rsid w:val="00DB2232"/>
    <w:rsid w:val="00DC771C"/>
    <w:rsid w:val="00E444EF"/>
    <w:rsid w:val="00E73657"/>
    <w:rsid w:val="00F2189C"/>
    <w:rsid w:val="00F8306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D6102"/>
  <w14:defaultImageDpi w14:val="32767"/>
  <w15:chartTrackingRefBased/>
  <w15:docId w15:val="{943E19EB-C1DE-EA4F-A294-FCEE81FF9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2232"/>
    <w:pPr>
      <w:spacing w:after="120"/>
    </w:pPr>
  </w:style>
  <w:style w:type="paragraph" w:styleId="Titre1">
    <w:name w:val="heading 1"/>
    <w:basedOn w:val="Normal"/>
    <w:next w:val="Normal"/>
    <w:link w:val="Titre1Car"/>
    <w:uiPriority w:val="9"/>
    <w:qFormat/>
    <w:rsid w:val="00563427"/>
    <w:pPr>
      <w:keepNext/>
      <w:keepLines/>
      <w:spacing w:before="240"/>
      <w:outlineLvl w:val="0"/>
    </w:pPr>
    <w:rPr>
      <w:rFonts w:asciiTheme="majorHAnsi" w:eastAsiaTheme="majorEastAsia" w:hAnsiTheme="majorHAnsi" w:cstheme="majorBidi"/>
      <w:b/>
      <w:color w:val="000000" w:themeColor="text1"/>
      <w:sz w:val="32"/>
      <w:szCs w:val="32"/>
    </w:rPr>
  </w:style>
  <w:style w:type="paragraph" w:styleId="Titre2">
    <w:name w:val="heading 2"/>
    <w:basedOn w:val="Normal"/>
    <w:next w:val="Normal"/>
    <w:link w:val="Titre2Car"/>
    <w:uiPriority w:val="9"/>
    <w:unhideWhenUsed/>
    <w:qFormat/>
    <w:rsid w:val="00572DD8"/>
    <w:pPr>
      <w:keepNext/>
      <w:keepLines/>
      <w:spacing w:before="40"/>
      <w:outlineLvl w:val="1"/>
    </w:pPr>
    <w:rPr>
      <w:rFonts w:asciiTheme="majorHAnsi" w:eastAsiaTheme="majorEastAsia" w:hAnsiTheme="majorHAnsi" w:cstheme="majorBidi"/>
      <w:b/>
      <w:color w:val="000000" w:themeColor="text1"/>
      <w:sz w:val="26"/>
      <w:szCs w:val="26"/>
    </w:rPr>
  </w:style>
  <w:style w:type="paragraph" w:styleId="Titre3">
    <w:name w:val="heading 3"/>
    <w:basedOn w:val="Normal"/>
    <w:next w:val="Normal"/>
    <w:link w:val="Titre3Car"/>
    <w:uiPriority w:val="9"/>
    <w:unhideWhenUsed/>
    <w:qFormat/>
    <w:rsid w:val="00DB2232"/>
    <w:pPr>
      <w:keepNext/>
      <w:keepLines/>
      <w:spacing w:before="40"/>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link w:val="Titre4Car"/>
    <w:uiPriority w:val="9"/>
    <w:semiHidden/>
    <w:unhideWhenUsed/>
    <w:qFormat/>
    <w:rsid w:val="005A4E69"/>
    <w:pPr>
      <w:keepNext/>
      <w:keepLines/>
      <w:spacing w:before="40"/>
      <w:outlineLvl w:val="3"/>
    </w:pPr>
    <w:rPr>
      <w:rFonts w:asciiTheme="majorHAnsi" w:eastAsiaTheme="majorEastAsia" w:hAnsiTheme="majorHAnsi" w:cstheme="majorBidi"/>
      <w:i/>
      <w:iCs/>
      <w:color w:val="2F5496" w:themeColor="accent1" w:themeShade="BF"/>
    </w:rPr>
  </w:style>
  <w:style w:type="paragraph" w:styleId="Titre7">
    <w:name w:val="heading 7"/>
    <w:basedOn w:val="Normal"/>
    <w:next w:val="Normal"/>
    <w:link w:val="Titre7Car"/>
    <w:uiPriority w:val="9"/>
    <w:semiHidden/>
    <w:unhideWhenUsed/>
    <w:qFormat/>
    <w:rsid w:val="00DB2232"/>
    <w:pPr>
      <w:keepNext/>
      <w:keepLines/>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5A4E6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043BD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20557"/>
    <w:rPr>
      <w:color w:val="0563C1" w:themeColor="hyperlink"/>
      <w:u w:val="single"/>
    </w:rPr>
  </w:style>
  <w:style w:type="paragraph" w:styleId="Titre">
    <w:name w:val="Title"/>
    <w:basedOn w:val="Normal"/>
    <w:next w:val="Normal"/>
    <w:link w:val="TitreCar"/>
    <w:uiPriority w:val="10"/>
    <w:qFormat/>
    <w:rsid w:val="00120557"/>
    <w:pPr>
      <w:contextualSpacing/>
      <w:jc w:val="center"/>
    </w:pPr>
    <w:rPr>
      <w:rFonts w:ascii="Arial" w:eastAsia="Times New Roman" w:hAnsi="Arial" w:cs="Times New Roman"/>
      <w:b/>
      <w:spacing w:val="5"/>
      <w:sz w:val="52"/>
      <w:szCs w:val="52"/>
      <w:lang w:val="x-none" w:eastAsia="x-none"/>
    </w:rPr>
  </w:style>
  <w:style w:type="character" w:customStyle="1" w:styleId="TitreCar">
    <w:name w:val="Titre Car"/>
    <w:basedOn w:val="Policepardfaut"/>
    <w:link w:val="Titre"/>
    <w:uiPriority w:val="10"/>
    <w:rsid w:val="00120557"/>
    <w:rPr>
      <w:rFonts w:ascii="Arial" w:eastAsia="Times New Roman" w:hAnsi="Arial" w:cs="Times New Roman"/>
      <w:b/>
      <w:spacing w:val="5"/>
      <w:sz w:val="52"/>
      <w:szCs w:val="52"/>
      <w:lang w:val="x-none" w:eastAsia="x-none"/>
    </w:rPr>
  </w:style>
  <w:style w:type="character" w:customStyle="1" w:styleId="Titre1Car">
    <w:name w:val="Titre 1 Car"/>
    <w:basedOn w:val="Policepardfaut"/>
    <w:link w:val="Titre1"/>
    <w:uiPriority w:val="9"/>
    <w:rsid w:val="00563427"/>
    <w:rPr>
      <w:rFonts w:asciiTheme="majorHAnsi" w:eastAsiaTheme="majorEastAsia" w:hAnsiTheme="majorHAnsi" w:cstheme="majorBidi"/>
      <w:b/>
      <w:color w:val="000000" w:themeColor="text1"/>
      <w:sz w:val="32"/>
      <w:szCs w:val="32"/>
    </w:rPr>
  </w:style>
  <w:style w:type="paragraph" w:styleId="Pardeliste">
    <w:name w:val="List Paragraph"/>
    <w:basedOn w:val="Normal"/>
    <w:uiPriority w:val="34"/>
    <w:qFormat/>
    <w:rsid w:val="009E7474"/>
    <w:pPr>
      <w:numPr>
        <w:numId w:val="2"/>
      </w:numPr>
      <w:spacing w:line="259" w:lineRule="auto"/>
    </w:pPr>
    <w:rPr>
      <w:szCs w:val="22"/>
      <w:lang w:val="fr-CA"/>
    </w:rPr>
  </w:style>
  <w:style w:type="character" w:customStyle="1" w:styleId="Titre2Car">
    <w:name w:val="Titre 2 Car"/>
    <w:basedOn w:val="Policepardfaut"/>
    <w:link w:val="Titre2"/>
    <w:uiPriority w:val="9"/>
    <w:rsid w:val="00572DD8"/>
    <w:rPr>
      <w:rFonts w:asciiTheme="majorHAnsi" w:eastAsiaTheme="majorEastAsia" w:hAnsiTheme="majorHAnsi" w:cstheme="majorBidi"/>
      <w:b/>
      <w:color w:val="000000" w:themeColor="text1"/>
      <w:sz w:val="26"/>
      <w:szCs w:val="26"/>
    </w:rPr>
  </w:style>
  <w:style w:type="character" w:customStyle="1" w:styleId="UnresolvedMention1">
    <w:name w:val="Unresolved Mention1"/>
    <w:basedOn w:val="Policepardfaut"/>
    <w:uiPriority w:val="99"/>
    <w:rsid w:val="006B4419"/>
    <w:rPr>
      <w:color w:val="605E5C"/>
      <w:shd w:val="clear" w:color="auto" w:fill="E1DFDD"/>
    </w:rPr>
  </w:style>
  <w:style w:type="paragraph" w:styleId="TM1">
    <w:name w:val="toc 1"/>
    <w:basedOn w:val="Normal"/>
    <w:next w:val="Normal"/>
    <w:autoRedefine/>
    <w:uiPriority w:val="39"/>
    <w:unhideWhenUsed/>
    <w:rsid w:val="003A588E"/>
    <w:pPr>
      <w:tabs>
        <w:tab w:val="right" w:leader="dot" w:pos="9350"/>
      </w:tabs>
      <w:spacing w:after="100"/>
    </w:pPr>
  </w:style>
  <w:style w:type="character" w:customStyle="1" w:styleId="Titre4Car">
    <w:name w:val="Titre 4 Car"/>
    <w:basedOn w:val="Policepardfaut"/>
    <w:link w:val="Titre4"/>
    <w:uiPriority w:val="9"/>
    <w:semiHidden/>
    <w:rsid w:val="005A4E69"/>
    <w:rPr>
      <w:rFonts w:asciiTheme="majorHAnsi" w:eastAsiaTheme="majorEastAsia" w:hAnsiTheme="majorHAnsi" w:cstheme="majorBidi"/>
      <w:i/>
      <w:iCs/>
      <w:color w:val="2F5496" w:themeColor="accent1" w:themeShade="BF"/>
    </w:rPr>
  </w:style>
  <w:style w:type="character" w:customStyle="1" w:styleId="Titre8Car">
    <w:name w:val="Titre 8 Car"/>
    <w:basedOn w:val="Policepardfaut"/>
    <w:link w:val="Titre8"/>
    <w:uiPriority w:val="9"/>
    <w:semiHidden/>
    <w:rsid w:val="005A4E69"/>
    <w:rPr>
      <w:rFonts w:asciiTheme="majorHAnsi" w:eastAsiaTheme="majorEastAsia" w:hAnsiTheme="majorHAnsi" w:cstheme="majorBidi"/>
      <w:color w:val="272727" w:themeColor="text1" w:themeTint="D8"/>
      <w:sz w:val="21"/>
      <w:szCs w:val="21"/>
    </w:rPr>
  </w:style>
  <w:style w:type="character" w:styleId="Lienhypertextevisit">
    <w:name w:val="FollowedHyperlink"/>
    <w:basedOn w:val="Policepardfaut"/>
    <w:uiPriority w:val="99"/>
    <w:semiHidden/>
    <w:unhideWhenUsed/>
    <w:rsid w:val="00DB2232"/>
    <w:rPr>
      <w:color w:val="954F72" w:themeColor="followedHyperlink"/>
      <w:u w:val="single"/>
    </w:rPr>
  </w:style>
  <w:style w:type="numbering" w:customStyle="1" w:styleId="CurrentList1">
    <w:name w:val="Current List1"/>
    <w:uiPriority w:val="99"/>
    <w:rsid w:val="00A72114"/>
    <w:pPr>
      <w:numPr>
        <w:numId w:val="3"/>
      </w:numPr>
    </w:pPr>
  </w:style>
  <w:style w:type="table" w:styleId="Grilledutableau">
    <w:name w:val="Table Grid"/>
    <w:basedOn w:val="TableauNormal"/>
    <w:uiPriority w:val="39"/>
    <w:rsid w:val="00DB22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7Car">
    <w:name w:val="Titre 7 Car"/>
    <w:basedOn w:val="Policepardfaut"/>
    <w:link w:val="Titre7"/>
    <w:uiPriority w:val="9"/>
    <w:semiHidden/>
    <w:rsid w:val="00DB2232"/>
    <w:rPr>
      <w:rFonts w:asciiTheme="majorHAnsi" w:eastAsiaTheme="majorEastAsia" w:hAnsiTheme="majorHAnsi" w:cstheme="majorBidi"/>
      <w:i/>
      <w:iCs/>
      <w:color w:val="1F3763" w:themeColor="accent1" w:themeShade="7F"/>
    </w:rPr>
  </w:style>
  <w:style w:type="character" w:customStyle="1" w:styleId="Titre3Car">
    <w:name w:val="Titre 3 Car"/>
    <w:basedOn w:val="Policepardfaut"/>
    <w:link w:val="Titre3"/>
    <w:uiPriority w:val="9"/>
    <w:rsid w:val="00DB2232"/>
    <w:rPr>
      <w:rFonts w:asciiTheme="majorHAnsi" w:eastAsiaTheme="majorEastAsia" w:hAnsiTheme="majorHAnsi" w:cstheme="majorBidi"/>
      <w:color w:val="1F3763" w:themeColor="accent1" w:themeShade="7F"/>
    </w:rPr>
  </w:style>
  <w:style w:type="character" w:customStyle="1" w:styleId="Titre9Car">
    <w:name w:val="Titre 9 Car"/>
    <w:basedOn w:val="Policepardfaut"/>
    <w:link w:val="Titre9"/>
    <w:uiPriority w:val="9"/>
    <w:semiHidden/>
    <w:rsid w:val="00043BDF"/>
    <w:rPr>
      <w:rFonts w:asciiTheme="majorHAnsi" w:eastAsiaTheme="majorEastAsia" w:hAnsiTheme="majorHAnsi" w:cstheme="majorBidi"/>
      <w:i/>
      <w:iCs/>
      <w:color w:val="272727" w:themeColor="text1" w:themeTint="D8"/>
      <w:sz w:val="21"/>
      <w:szCs w:val="21"/>
    </w:rPr>
  </w:style>
  <w:style w:type="paragraph" w:styleId="Rvision">
    <w:name w:val="Revision"/>
    <w:hidden/>
    <w:uiPriority w:val="99"/>
    <w:semiHidden/>
    <w:rsid w:val="003A588E"/>
  </w:style>
  <w:style w:type="character" w:styleId="Marquedecommentaire">
    <w:name w:val="annotation reference"/>
    <w:basedOn w:val="Policepardfaut"/>
    <w:uiPriority w:val="99"/>
    <w:semiHidden/>
    <w:unhideWhenUsed/>
    <w:rsid w:val="003A588E"/>
    <w:rPr>
      <w:sz w:val="16"/>
      <w:szCs w:val="16"/>
    </w:rPr>
  </w:style>
  <w:style w:type="paragraph" w:styleId="Commentaire">
    <w:name w:val="annotation text"/>
    <w:basedOn w:val="Normal"/>
    <w:link w:val="CommentaireCar"/>
    <w:uiPriority w:val="99"/>
    <w:unhideWhenUsed/>
    <w:rsid w:val="003A588E"/>
    <w:rPr>
      <w:sz w:val="20"/>
      <w:szCs w:val="20"/>
    </w:rPr>
  </w:style>
  <w:style w:type="character" w:customStyle="1" w:styleId="CommentaireCar">
    <w:name w:val="Commentaire Car"/>
    <w:basedOn w:val="Policepardfaut"/>
    <w:link w:val="Commentaire"/>
    <w:uiPriority w:val="99"/>
    <w:rsid w:val="003A588E"/>
    <w:rPr>
      <w:sz w:val="20"/>
      <w:szCs w:val="20"/>
    </w:rPr>
  </w:style>
  <w:style w:type="paragraph" w:styleId="Objetducommentaire">
    <w:name w:val="annotation subject"/>
    <w:basedOn w:val="Commentaire"/>
    <w:next w:val="Commentaire"/>
    <w:link w:val="ObjetducommentaireCar"/>
    <w:uiPriority w:val="99"/>
    <w:semiHidden/>
    <w:unhideWhenUsed/>
    <w:rsid w:val="003A588E"/>
    <w:rPr>
      <w:b/>
      <w:bCs/>
    </w:rPr>
  </w:style>
  <w:style w:type="character" w:customStyle="1" w:styleId="ObjetducommentaireCar">
    <w:name w:val="Objet du commentaire Car"/>
    <w:basedOn w:val="CommentaireCar"/>
    <w:link w:val="Objetducommentaire"/>
    <w:uiPriority w:val="99"/>
    <w:semiHidden/>
    <w:rsid w:val="003A588E"/>
    <w:rPr>
      <w:b/>
      <w:bCs/>
      <w:sz w:val="20"/>
      <w:szCs w:val="20"/>
    </w:rPr>
  </w:style>
  <w:style w:type="paragraph" w:styleId="Textedebulles">
    <w:name w:val="Balloon Text"/>
    <w:basedOn w:val="Normal"/>
    <w:link w:val="TextedebullesCar"/>
    <w:uiPriority w:val="99"/>
    <w:semiHidden/>
    <w:unhideWhenUsed/>
    <w:rsid w:val="0061179A"/>
    <w:pPr>
      <w:spacing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61179A"/>
    <w:rPr>
      <w:rFonts w:ascii="Times New Roman" w:hAnsi="Times New Roman" w:cs="Times New Roman"/>
      <w:sz w:val="18"/>
      <w:szCs w:val="18"/>
    </w:rPr>
  </w:style>
  <w:style w:type="paragraph" w:customStyle="1" w:styleId="p1">
    <w:name w:val="p1"/>
    <w:basedOn w:val="Normal"/>
    <w:rsid w:val="00D93A33"/>
    <w:pPr>
      <w:spacing w:after="0"/>
    </w:pPr>
    <w:rPr>
      <w:rFonts w:ascii="Poppins" w:hAnsi="Poppins" w:cs="Times New Roman"/>
      <w:sz w:val="18"/>
      <w:szCs w:val="18"/>
      <w:lang w:val="fr-FR" w:eastAsia="fr-FR"/>
    </w:rPr>
  </w:style>
  <w:style w:type="paragraph" w:customStyle="1" w:styleId="p2">
    <w:name w:val="p2"/>
    <w:basedOn w:val="Normal"/>
    <w:rsid w:val="00D93A33"/>
    <w:pPr>
      <w:spacing w:before="60" w:after="60" w:line="182" w:lineRule="atLeast"/>
    </w:pPr>
    <w:rPr>
      <w:rFonts w:ascii="Poppins" w:hAnsi="Poppins" w:cs="Times New Roman"/>
      <w:sz w:val="17"/>
      <w:szCs w:val="17"/>
      <w:lang w:val="fr-FR" w:eastAsia="fr-FR"/>
    </w:rPr>
  </w:style>
  <w:style w:type="paragraph" w:customStyle="1" w:styleId="p3">
    <w:name w:val="p3"/>
    <w:basedOn w:val="Normal"/>
    <w:rsid w:val="00D93A33"/>
    <w:pPr>
      <w:spacing w:after="135" w:line="159" w:lineRule="atLeast"/>
    </w:pPr>
    <w:rPr>
      <w:rFonts w:ascii="Poppins" w:hAnsi="Poppins" w:cs="Times New Roman"/>
      <w:sz w:val="16"/>
      <w:szCs w:val="16"/>
      <w:lang w:val="fr-FR" w:eastAsia="fr-FR"/>
    </w:rPr>
  </w:style>
  <w:style w:type="character" w:customStyle="1" w:styleId="apple-converted-space">
    <w:name w:val="apple-converted-space"/>
    <w:basedOn w:val="Policepardfaut"/>
    <w:rsid w:val="00D93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5678">
      <w:bodyDiv w:val="1"/>
      <w:marLeft w:val="0"/>
      <w:marRight w:val="0"/>
      <w:marTop w:val="0"/>
      <w:marBottom w:val="0"/>
      <w:divBdr>
        <w:top w:val="none" w:sz="0" w:space="0" w:color="auto"/>
        <w:left w:val="none" w:sz="0" w:space="0" w:color="auto"/>
        <w:bottom w:val="none" w:sz="0" w:space="0" w:color="auto"/>
        <w:right w:val="none" w:sz="0" w:space="0" w:color="auto"/>
      </w:divBdr>
    </w:div>
    <w:div w:id="75170767">
      <w:bodyDiv w:val="1"/>
      <w:marLeft w:val="0"/>
      <w:marRight w:val="0"/>
      <w:marTop w:val="0"/>
      <w:marBottom w:val="0"/>
      <w:divBdr>
        <w:top w:val="none" w:sz="0" w:space="0" w:color="auto"/>
        <w:left w:val="none" w:sz="0" w:space="0" w:color="auto"/>
        <w:bottom w:val="none" w:sz="0" w:space="0" w:color="auto"/>
        <w:right w:val="none" w:sz="0" w:space="0" w:color="auto"/>
      </w:divBdr>
      <w:divsChild>
        <w:div w:id="1565600998">
          <w:marLeft w:val="0"/>
          <w:marRight w:val="0"/>
          <w:marTop w:val="0"/>
          <w:marBottom w:val="0"/>
          <w:divBdr>
            <w:top w:val="none" w:sz="0" w:space="0" w:color="auto"/>
            <w:left w:val="none" w:sz="0" w:space="0" w:color="auto"/>
            <w:bottom w:val="none" w:sz="0" w:space="0" w:color="auto"/>
            <w:right w:val="none" w:sz="0" w:space="0" w:color="auto"/>
          </w:divBdr>
          <w:divsChild>
            <w:div w:id="194004189">
              <w:marLeft w:val="0"/>
              <w:marRight w:val="0"/>
              <w:marTop w:val="0"/>
              <w:marBottom w:val="0"/>
              <w:divBdr>
                <w:top w:val="none" w:sz="0" w:space="0" w:color="auto"/>
                <w:left w:val="none" w:sz="0" w:space="0" w:color="auto"/>
                <w:bottom w:val="none" w:sz="0" w:space="0" w:color="auto"/>
                <w:right w:val="none" w:sz="0" w:space="0" w:color="auto"/>
              </w:divBdr>
              <w:divsChild>
                <w:div w:id="958031659">
                  <w:marLeft w:val="0"/>
                  <w:marRight w:val="0"/>
                  <w:marTop w:val="0"/>
                  <w:marBottom w:val="0"/>
                  <w:divBdr>
                    <w:top w:val="none" w:sz="0" w:space="0" w:color="auto"/>
                    <w:left w:val="none" w:sz="0" w:space="0" w:color="auto"/>
                    <w:bottom w:val="none" w:sz="0" w:space="0" w:color="auto"/>
                    <w:right w:val="none" w:sz="0" w:space="0" w:color="auto"/>
                  </w:divBdr>
                  <w:divsChild>
                    <w:div w:id="98613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742186">
      <w:bodyDiv w:val="1"/>
      <w:marLeft w:val="0"/>
      <w:marRight w:val="0"/>
      <w:marTop w:val="0"/>
      <w:marBottom w:val="0"/>
      <w:divBdr>
        <w:top w:val="none" w:sz="0" w:space="0" w:color="auto"/>
        <w:left w:val="none" w:sz="0" w:space="0" w:color="auto"/>
        <w:bottom w:val="none" w:sz="0" w:space="0" w:color="auto"/>
        <w:right w:val="none" w:sz="0" w:space="0" w:color="auto"/>
      </w:divBdr>
      <w:divsChild>
        <w:div w:id="1746495206">
          <w:marLeft w:val="0"/>
          <w:marRight w:val="0"/>
          <w:marTop w:val="0"/>
          <w:marBottom w:val="0"/>
          <w:divBdr>
            <w:top w:val="none" w:sz="0" w:space="0" w:color="auto"/>
            <w:left w:val="none" w:sz="0" w:space="0" w:color="auto"/>
            <w:bottom w:val="none" w:sz="0" w:space="0" w:color="auto"/>
            <w:right w:val="none" w:sz="0" w:space="0" w:color="auto"/>
          </w:divBdr>
          <w:divsChild>
            <w:div w:id="1605073908">
              <w:marLeft w:val="0"/>
              <w:marRight w:val="0"/>
              <w:marTop w:val="0"/>
              <w:marBottom w:val="0"/>
              <w:divBdr>
                <w:top w:val="none" w:sz="0" w:space="0" w:color="auto"/>
                <w:left w:val="none" w:sz="0" w:space="0" w:color="auto"/>
                <w:bottom w:val="none" w:sz="0" w:space="0" w:color="auto"/>
                <w:right w:val="none" w:sz="0" w:space="0" w:color="auto"/>
              </w:divBdr>
              <w:divsChild>
                <w:div w:id="1421103752">
                  <w:marLeft w:val="0"/>
                  <w:marRight w:val="0"/>
                  <w:marTop w:val="0"/>
                  <w:marBottom w:val="0"/>
                  <w:divBdr>
                    <w:top w:val="none" w:sz="0" w:space="0" w:color="auto"/>
                    <w:left w:val="none" w:sz="0" w:space="0" w:color="auto"/>
                    <w:bottom w:val="none" w:sz="0" w:space="0" w:color="auto"/>
                    <w:right w:val="none" w:sz="0" w:space="0" w:color="auto"/>
                  </w:divBdr>
                  <w:divsChild>
                    <w:div w:id="1676617456">
                      <w:marLeft w:val="0"/>
                      <w:marRight w:val="0"/>
                      <w:marTop w:val="0"/>
                      <w:marBottom w:val="0"/>
                      <w:divBdr>
                        <w:top w:val="none" w:sz="0" w:space="0" w:color="auto"/>
                        <w:left w:val="none" w:sz="0" w:space="0" w:color="auto"/>
                        <w:bottom w:val="none" w:sz="0" w:space="0" w:color="auto"/>
                        <w:right w:val="none" w:sz="0" w:space="0" w:color="auto"/>
                      </w:divBdr>
                    </w:div>
                  </w:divsChild>
                </w:div>
                <w:div w:id="462162620">
                  <w:marLeft w:val="0"/>
                  <w:marRight w:val="0"/>
                  <w:marTop w:val="0"/>
                  <w:marBottom w:val="0"/>
                  <w:divBdr>
                    <w:top w:val="none" w:sz="0" w:space="0" w:color="auto"/>
                    <w:left w:val="none" w:sz="0" w:space="0" w:color="auto"/>
                    <w:bottom w:val="none" w:sz="0" w:space="0" w:color="auto"/>
                    <w:right w:val="none" w:sz="0" w:space="0" w:color="auto"/>
                  </w:divBdr>
                  <w:divsChild>
                    <w:div w:id="125509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156984">
      <w:bodyDiv w:val="1"/>
      <w:marLeft w:val="0"/>
      <w:marRight w:val="0"/>
      <w:marTop w:val="0"/>
      <w:marBottom w:val="0"/>
      <w:divBdr>
        <w:top w:val="none" w:sz="0" w:space="0" w:color="auto"/>
        <w:left w:val="none" w:sz="0" w:space="0" w:color="auto"/>
        <w:bottom w:val="none" w:sz="0" w:space="0" w:color="auto"/>
        <w:right w:val="none" w:sz="0" w:space="0" w:color="auto"/>
      </w:divBdr>
    </w:div>
    <w:div w:id="1081637839">
      <w:bodyDiv w:val="1"/>
      <w:marLeft w:val="0"/>
      <w:marRight w:val="0"/>
      <w:marTop w:val="0"/>
      <w:marBottom w:val="0"/>
      <w:divBdr>
        <w:top w:val="none" w:sz="0" w:space="0" w:color="auto"/>
        <w:left w:val="none" w:sz="0" w:space="0" w:color="auto"/>
        <w:bottom w:val="none" w:sz="0" w:space="0" w:color="auto"/>
        <w:right w:val="none" w:sz="0" w:space="0" w:color="auto"/>
      </w:divBdr>
    </w:div>
    <w:div w:id="1370447419">
      <w:bodyDiv w:val="1"/>
      <w:marLeft w:val="0"/>
      <w:marRight w:val="0"/>
      <w:marTop w:val="0"/>
      <w:marBottom w:val="0"/>
      <w:divBdr>
        <w:top w:val="none" w:sz="0" w:space="0" w:color="auto"/>
        <w:left w:val="none" w:sz="0" w:space="0" w:color="auto"/>
        <w:bottom w:val="none" w:sz="0" w:space="0" w:color="auto"/>
        <w:right w:val="none" w:sz="0" w:space="0" w:color="auto"/>
      </w:divBdr>
    </w:div>
    <w:div w:id="1524517624">
      <w:bodyDiv w:val="1"/>
      <w:marLeft w:val="0"/>
      <w:marRight w:val="0"/>
      <w:marTop w:val="0"/>
      <w:marBottom w:val="0"/>
      <w:divBdr>
        <w:top w:val="none" w:sz="0" w:space="0" w:color="auto"/>
        <w:left w:val="none" w:sz="0" w:space="0" w:color="auto"/>
        <w:bottom w:val="none" w:sz="0" w:space="0" w:color="auto"/>
        <w:right w:val="none" w:sz="0" w:space="0" w:color="auto"/>
      </w:divBdr>
    </w:div>
    <w:div w:id="1534418744">
      <w:bodyDiv w:val="1"/>
      <w:marLeft w:val="0"/>
      <w:marRight w:val="0"/>
      <w:marTop w:val="0"/>
      <w:marBottom w:val="0"/>
      <w:divBdr>
        <w:top w:val="none" w:sz="0" w:space="0" w:color="auto"/>
        <w:left w:val="none" w:sz="0" w:space="0" w:color="auto"/>
        <w:bottom w:val="none" w:sz="0" w:space="0" w:color="auto"/>
        <w:right w:val="none" w:sz="0" w:space="0" w:color="auto"/>
      </w:divBdr>
    </w:div>
    <w:div w:id="1603224319">
      <w:bodyDiv w:val="1"/>
      <w:marLeft w:val="0"/>
      <w:marRight w:val="0"/>
      <w:marTop w:val="0"/>
      <w:marBottom w:val="0"/>
      <w:divBdr>
        <w:top w:val="none" w:sz="0" w:space="0" w:color="auto"/>
        <w:left w:val="none" w:sz="0" w:space="0" w:color="auto"/>
        <w:bottom w:val="none" w:sz="0" w:space="0" w:color="auto"/>
        <w:right w:val="none" w:sz="0" w:space="0" w:color="auto"/>
      </w:divBdr>
    </w:div>
    <w:div w:id="188698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microsoft.com/office/2016/09/relationships/commentsIds" Target="commentsIds.xml"/><Relationship Id="rId12" Type="http://schemas.microsoft.com/office/2018/08/relationships/commentsExtensible" Target="commentsExtensi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phere-qc.ca" TargetMode="External"/><Relationship Id="rId6" Type="http://schemas.openxmlformats.org/officeDocument/2006/relationships/hyperlink" Target="https://www.youtube.com/watch?v=cn9pfqvtxfs" TargetMode="External"/><Relationship Id="rId7" Type="http://schemas.openxmlformats.org/officeDocument/2006/relationships/hyperlink" Target="https://www.youtube.com/watch?v=5X_vQGxvvHE" TargetMode="External"/><Relationship Id="rId8" Type="http://schemas.openxmlformats.org/officeDocument/2006/relationships/hyperlink" Target="https://www.amitele.ca/category/ca-me-regarde/media/ca-me-regarde-15-avril-2023?fbclid=IwAR3aY8L0F901EWXVzw1DcFo476ylRxHfnotM5Mnb%20ddZCn8rtMNatBcDA4aQ" TargetMode="Externa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4991</Words>
  <Characters>27452</Characters>
  <Application>Microsoft Macintosh Word</Application>
  <DocSecurity>0</DocSecurity>
  <Lines>228</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Alexandrine Simard</cp:lastModifiedBy>
  <cp:revision>2</cp:revision>
  <dcterms:created xsi:type="dcterms:W3CDTF">2023-09-27T20:34:00Z</dcterms:created>
  <dcterms:modified xsi:type="dcterms:W3CDTF">2023-09-27T20:34:00Z</dcterms:modified>
</cp:coreProperties>
</file>